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1B179" w14:textId="77777777" w:rsidR="00722342" w:rsidRDefault="00722342" w:rsidP="00BB3BA5">
      <w:pPr>
        <w:spacing w:after="120" w:line="240" w:lineRule="auto"/>
        <w:rPr>
          <w:rFonts w:ascii="Arial" w:hAnsi="Arial" w:cs="Arial"/>
          <w:b/>
          <w:bCs/>
        </w:rPr>
      </w:pPr>
    </w:p>
    <w:p w14:paraId="561680F1" w14:textId="77777777" w:rsidR="00CE6A01" w:rsidRDefault="00CE6A01" w:rsidP="00BB3BA5">
      <w:pPr>
        <w:spacing w:after="120" w:line="240" w:lineRule="auto"/>
        <w:rPr>
          <w:rFonts w:ascii="Arial" w:hAnsi="Arial" w:cs="Arial"/>
          <w:b/>
          <w:bCs/>
        </w:rPr>
      </w:pPr>
    </w:p>
    <w:p w14:paraId="42FF58C5" w14:textId="260F399B" w:rsidR="00D71210" w:rsidRPr="00121461" w:rsidRDefault="008354A4" w:rsidP="0023127C">
      <w:pPr>
        <w:spacing w:before="120" w:after="120" w:line="240" w:lineRule="auto"/>
        <w:rPr>
          <w:rFonts w:ascii="Arial" w:hAnsi="Arial" w:cs="Arial"/>
          <w:b/>
          <w:bCs/>
        </w:rPr>
      </w:pPr>
      <w:r w:rsidRPr="00BB3BA5">
        <w:rPr>
          <w:rFonts w:ascii="Arial" w:hAnsi="Arial" w:cs="Arial"/>
          <w:b/>
          <w:bCs/>
        </w:rPr>
        <w:t>T</w:t>
      </w:r>
      <w:r w:rsidR="00845A9E" w:rsidRPr="00BB3BA5">
        <w:rPr>
          <w:rFonts w:ascii="Arial" w:hAnsi="Arial" w:cs="Arial"/>
          <w:b/>
          <w:bCs/>
        </w:rPr>
        <w:t>he Hon. Mark Butler M</w:t>
      </w:r>
      <w:r w:rsidR="00B93F65" w:rsidRPr="00BB3BA5">
        <w:rPr>
          <w:rFonts w:ascii="Arial" w:hAnsi="Arial" w:cs="Arial"/>
          <w:b/>
          <w:bCs/>
        </w:rPr>
        <w:t>P</w:t>
      </w:r>
      <w:r w:rsidRPr="00BB3BA5">
        <w:rPr>
          <w:rFonts w:ascii="Arial" w:hAnsi="Arial" w:cs="Arial"/>
          <w:b/>
          <w:bCs/>
        </w:rPr>
        <w:br/>
      </w:r>
      <w:r w:rsidR="00845A9E" w:rsidRPr="00BB3BA5">
        <w:rPr>
          <w:rFonts w:ascii="Arial" w:hAnsi="Arial" w:cs="Arial"/>
          <w:b/>
          <w:bCs/>
        </w:rPr>
        <w:t>Minister for Health, Disability and Ageing</w:t>
      </w:r>
    </w:p>
    <w:p w14:paraId="0A3AA47E" w14:textId="77777777" w:rsidR="00121461" w:rsidRDefault="00121461" w:rsidP="0023127C">
      <w:pPr>
        <w:spacing w:before="120" w:after="120" w:line="240" w:lineRule="auto"/>
        <w:rPr>
          <w:rFonts w:ascii="Arial" w:hAnsi="Arial" w:cs="Arial"/>
        </w:rPr>
      </w:pPr>
    </w:p>
    <w:p w14:paraId="7804431B" w14:textId="77777777" w:rsidR="00CE6A01" w:rsidRDefault="00CE6A01" w:rsidP="0023127C">
      <w:pPr>
        <w:spacing w:before="120" w:after="120" w:line="240" w:lineRule="auto"/>
        <w:rPr>
          <w:rFonts w:ascii="Arial" w:hAnsi="Arial" w:cs="Arial"/>
        </w:rPr>
      </w:pPr>
    </w:p>
    <w:p w14:paraId="20D9D4FC" w14:textId="385D8D58" w:rsidR="00D71210" w:rsidRPr="00BB3BA5" w:rsidRDefault="00D14CCC" w:rsidP="0023127C">
      <w:pPr>
        <w:spacing w:before="120" w:after="120" w:line="240" w:lineRule="auto"/>
        <w:rPr>
          <w:rFonts w:ascii="Arial" w:hAnsi="Arial" w:cs="Arial"/>
        </w:rPr>
      </w:pPr>
      <w:r w:rsidRPr="00BB3BA5">
        <w:rPr>
          <w:rFonts w:ascii="Arial" w:hAnsi="Arial" w:cs="Arial"/>
        </w:rPr>
        <w:t>Dea</w:t>
      </w:r>
      <w:r w:rsidR="002B38E3" w:rsidRPr="00BB3BA5">
        <w:rPr>
          <w:rFonts w:ascii="Arial" w:hAnsi="Arial" w:cs="Arial"/>
        </w:rPr>
        <w:t>r Minister Butler</w:t>
      </w:r>
      <w:r w:rsidRPr="00BB3BA5">
        <w:rPr>
          <w:rFonts w:ascii="Arial" w:hAnsi="Arial" w:cs="Arial"/>
        </w:rPr>
        <w:t xml:space="preserve">, </w:t>
      </w:r>
    </w:p>
    <w:p w14:paraId="530A7C1D" w14:textId="77777777" w:rsidR="00CE6A01" w:rsidRDefault="00CE6A01" w:rsidP="0023127C">
      <w:pPr>
        <w:spacing w:before="120" w:after="120" w:line="240" w:lineRule="auto"/>
        <w:rPr>
          <w:rFonts w:ascii="Arial" w:hAnsi="Arial" w:cs="Arial"/>
          <w:b/>
          <w:bCs/>
        </w:rPr>
      </w:pPr>
    </w:p>
    <w:p w14:paraId="31950F6E" w14:textId="568F505A" w:rsidR="008354A4" w:rsidRPr="00BB3BA5" w:rsidRDefault="008354A4" w:rsidP="0023127C">
      <w:pPr>
        <w:spacing w:before="120" w:after="120" w:line="240" w:lineRule="auto"/>
        <w:rPr>
          <w:rFonts w:ascii="Arial" w:hAnsi="Arial" w:cs="Arial"/>
          <w:b/>
          <w:bCs/>
        </w:rPr>
      </w:pPr>
      <w:r w:rsidRPr="00BB3BA5">
        <w:rPr>
          <w:rFonts w:ascii="Arial" w:hAnsi="Arial" w:cs="Arial"/>
          <w:b/>
          <w:bCs/>
        </w:rPr>
        <w:t xml:space="preserve">Re: </w:t>
      </w:r>
      <w:r w:rsidR="00C47E57" w:rsidRPr="00BB3BA5">
        <w:rPr>
          <w:rFonts w:ascii="Arial" w:hAnsi="Arial" w:cs="Arial"/>
          <w:b/>
          <w:bCs/>
        </w:rPr>
        <w:t>Impact of Type C reclassification</w:t>
      </w:r>
      <w:r w:rsidR="00423EE0">
        <w:rPr>
          <w:rFonts w:ascii="Arial" w:hAnsi="Arial" w:cs="Arial"/>
          <w:b/>
          <w:bCs/>
        </w:rPr>
        <w:t xml:space="preserve"> for MBS items 43030 and 43032</w:t>
      </w:r>
    </w:p>
    <w:p w14:paraId="732053F3" w14:textId="77777777" w:rsidR="00CE6A01" w:rsidRDefault="00CE6A01" w:rsidP="0023127C">
      <w:pPr>
        <w:spacing w:before="120" w:after="120" w:line="240" w:lineRule="auto"/>
        <w:rPr>
          <w:rFonts w:ascii="Arial" w:hAnsi="Arial" w:cs="Arial"/>
        </w:rPr>
      </w:pPr>
    </w:p>
    <w:p w14:paraId="7291AB35" w14:textId="54484232" w:rsidR="007B4BDD" w:rsidRPr="00BB3BA5" w:rsidRDefault="00D14CCC" w:rsidP="0023127C">
      <w:pPr>
        <w:spacing w:before="120" w:after="120" w:line="240" w:lineRule="auto"/>
        <w:rPr>
          <w:rFonts w:ascii="Arial" w:hAnsi="Arial" w:cs="Arial"/>
        </w:rPr>
      </w:pPr>
      <w:r w:rsidRPr="00BB3BA5">
        <w:rPr>
          <w:rFonts w:ascii="Arial" w:hAnsi="Arial" w:cs="Arial"/>
        </w:rPr>
        <w:t xml:space="preserve">As a </w:t>
      </w:r>
      <w:r w:rsidR="00FA31CD" w:rsidRPr="00BB3BA5">
        <w:rPr>
          <w:rFonts w:ascii="Arial" w:hAnsi="Arial" w:cs="Arial"/>
        </w:rPr>
        <w:t>person who lives with macular disease</w:t>
      </w:r>
      <w:r w:rsidRPr="00BB3BA5">
        <w:rPr>
          <w:rFonts w:ascii="Arial" w:hAnsi="Arial" w:cs="Arial"/>
        </w:rPr>
        <w:t xml:space="preserve">, I am seeking your support for Macular Disease Foundation Australia's recommendations to help </w:t>
      </w:r>
      <w:r w:rsidR="00181A5D" w:rsidRPr="00521F0A">
        <w:rPr>
          <w:rFonts w:ascii="Arial" w:hAnsi="Arial" w:cs="Arial"/>
          <w:bCs/>
        </w:rPr>
        <w:t>fight for the sight</w:t>
      </w:r>
      <w:r w:rsidR="00181A5D" w:rsidRPr="00BB3BA5">
        <w:rPr>
          <w:rFonts w:ascii="Arial" w:hAnsi="Arial" w:cs="Arial"/>
        </w:rPr>
        <w:t xml:space="preserve"> </w:t>
      </w:r>
      <w:r w:rsidR="00A96D7D" w:rsidRPr="00BB3BA5">
        <w:rPr>
          <w:rFonts w:ascii="Arial" w:hAnsi="Arial" w:cs="Arial"/>
        </w:rPr>
        <w:t>of Australians with</w:t>
      </w:r>
      <w:r w:rsidR="006F2858" w:rsidRPr="00BB3BA5">
        <w:rPr>
          <w:rFonts w:ascii="Arial" w:hAnsi="Arial" w:cs="Arial"/>
        </w:rPr>
        <w:t xml:space="preserve"> </w:t>
      </w:r>
      <w:r w:rsidR="00A96D7D" w:rsidRPr="00BB3BA5">
        <w:rPr>
          <w:rFonts w:ascii="Arial" w:hAnsi="Arial" w:cs="Arial"/>
        </w:rPr>
        <w:t>macular disease</w:t>
      </w:r>
      <w:r w:rsidRPr="00BB3BA5">
        <w:rPr>
          <w:rFonts w:ascii="Arial" w:hAnsi="Arial" w:cs="Arial"/>
        </w:rPr>
        <w:t>.</w:t>
      </w:r>
    </w:p>
    <w:p w14:paraId="79F8EE30" w14:textId="642CD989" w:rsidR="008C1EFC" w:rsidRPr="00BB3BA5" w:rsidRDefault="00A23E68" w:rsidP="0023127C">
      <w:pPr>
        <w:spacing w:before="120" w:after="120" w:line="240" w:lineRule="auto"/>
        <w:rPr>
          <w:rFonts w:ascii="Arial" w:hAnsi="Arial" w:cs="Arial"/>
        </w:rPr>
      </w:pPr>
      <w:r>
        <w:rPr>
          <w:rFonts w:ascii="Arial" w:hAnsi="Arial" w:cs="Arial"/>
        </w:rPr>
        <w:t>T</w:t>
      </w:r>
      <w:r w:rsidR="001B7197" w:rsidRPr="00BB3BA5">
        <w:rPr>
          <w:rFonts w:ascii="Arial" w:hAnsi="Arial" w:cs="Arial"/>
        </w:rPr>
        <w:t>he Australian Government</w:t>
      </w:r>
      <w:r w:rsidR="00DB15A0">
        <w:rPr>
          <w:rFonts w:ascii="Arial" w:hAnsi="Arial" w:cs="Arial"/>
        </w:rPr>
        <w:t>’s</w:t>
      </w:r>
      <w:r w:rsidR="001B7197" w:rsidRPr="00BB3BA5">
        <w:rPr>
          <w:rFonts w:ascii="Arial" w:hAnsi="Arial" w:cs="Arial"/>
        </w:rPr>
        <w:t xml:space="preserve"> plan</w:t>
      </w:r>
      <w:r w:rsidR="00DB15A0">
        <w:rPr>
          <w:rFonts w:ascii="Arial" w:hAnsi="Arial" w:cs="Arial"/>
        </w:rPr>
        <w:t>ned</w:t>
      </w:r>
      <w:r w:rsidR="001B7197" w:rsidRPr="00BB3BA5">
        <w:rPr>
          <w:rFonts w:ascii="Arial" w:hAnsi="Arial" w:cs="Arial"/>
        </w:rPr>
        <w:t xml:space="preserve"> reclassif</w:t>
      </w:r>
      <w:r w:rsidR="00DB15A0">
        <w:rPr>
          <w:rFonts w:ascii="Arial" w:hAnsi="Arial" w:cs="Arial"/>
        </w:rPr>
        <w:t>ication of</w:t>
      </w:r>
      <w:r w:rsidR="001B7197" w:rsidRPr="00BB3BA5">
        <w:rPr>
          <w:rFonts w:ascii="Arial" w:hAnsi="Arial" w:cs="Arial"/>
        </w:rPr>
        <w:t xml:space="preserve"> MBS item</w:t>
      </w:r>
      <w:r w:rsidR="00D73D1A" w:rsidRPr="00BB3BA5">
        <w:rPr>
          <w:rFonts w:ascii="Arial" w:hAnsi="Arial" w:cs="Arial"/>
        </w:rPr>
        <w:t>s</w:t>
      </w:r>
      <w:r w:rsidR="001B7197" w:rsidRPr="00BB3BA5">
        <w:rPr>
          <w:rFonts w:ascii="Arial" w:hAnsi="Arial" w:cs="Arial"/>
        </w:rPr>
        <w:t xml:space="preserve"> </w:t>
      </w:r>
      <w:r w:rsidR="00E33F6A" w:rsidRPr="00BB3BA5">
        <w:rPr>
          <w:rFonts w:ascii="Arial" w:hAnsi="Arial" w:cs="Arial"/>
        </w:rPr>
        <w:t xml:space="preserve">for </w:t>
      </w:r>
      <w:r w:rsidR="007B4111" w:rsidRPr="00BB3BA5">
        <w:rPr>
          <w:rFonts w:ascii="Arial" w:hAnsi="Arial" w:cs="Arial"/>
        </w:rPr>
        <w:t>eye</w:t>
      </w:r>
      <w:r w:rsidR="00E33F6A" w:rsidRPr="00BB3BA5">
        <w:rPr>
          <w:rFonts w:ascii="Arial" w:hAnsi="Arial" w:cs="Arial"/>
        </w:rPr>
        <w:t xml:space="preserve"> injections (MBS items </w:t>
      </w:r>
      <w:r w:rsidR="001B7197" w:rsidRPr="00BB3BA5">
        <w:rPr>
          <w:rFonts w:ascii="Arial" w:hAnsi="Arial" w:cs="Arial"/>
        </w:rPr>
        <w:t xml:space="preserve">43030 and 43032) from </w:t>
      </w:r>
      <w:r w:rsidR="00F9225A">
        <w:rPr>
          <w:rFonts w:ascii="Arial" w:hAnsi="Arial" w:cs="Arial"/>
        </w:rPr>
        <w:t xml:space="preserve">a </w:t>
      </w:r>
      <w:r w:rsidR="001B7197" w:rsidRPr="00BB3BA5">
        <w:rPr>
          <w:rFonts w:ascii="Arial" w:hAnsi="Arial" w:cs="Arial"/>
        </w:rPr>
        <w:t xml:space="preserve">Type B to </w:t>
      </w:r>
      <w:r w:rsidR="00F9225A">
        <w:rPr>
          <w:rFonts w:ascii="Arial" w:hAnsi="Arial" w:cs="Arial"/>
        </w:rPr>
        <w:t xml:space="preserve">a </w:t>
      </w:r>
      <w:r w:rsidR="001B7197" w:rsidRPr="00BB3BA5">
        <w:rPr>
          <w:rFonts w:ascii="Arial" w:hAnsi="Arial" w:cs="Arial"/>
        </w:rPr>
        <w:t>Type C procedure for private health insurance purposes</w:t>
      </w:r>
      <w:r w:rsidR="005C7A9D" w:rsidRPr="00BB3BA5">
        <w:rPr>
          <w:rFonts w:ascii="Arial" w:hAnsi="Arial" w:cs="Arial"/>
        </w:rPr>
        <w:t xml:space="preserve"> on </w:t>
      </w:r>
      <w:r w:rsidR="002C2EB5" w:rsidRPr="00BB3BA5">
        <w:rPr>
          <w:rFonts w:ascii="Arial" w:hAnsi="Arial" w:cs="Arial"/>
        </w:rPr>
        <w:t>1</w:t>
      </w:r>
      <w:r w:rsidR="002C2EB5" w:rsidRPr="00BB3BA5">
        <w:rPr>
          <w:rFonts w:ascii="Arial" w:hAnsi="Arial" w:cs="Arial"/>
          <w:vertAlign w:val="superscript"/>
        </w:rPr>
        <w:t>st</w:t>
      </w:r>
      <w:r w:rsidR="002C2EB5" w:rsidRPr="00BB3BA5">
        <w:rPr>
          <w:rFonts w:ascii="Arial" w:hAnsi="Arial" w:cs="Arial"/>
        </w:rPr>
        <w:t xml:space="preserve"> July </w:t>
      </w:r>
      <w:r w:rsidR="00F15767" w:rsidRPr="00BB3BA5">
        <w:rPr>
          <w:rFonts w:ascii="Arial" w:hAnsi="Arial" w:cs="Arial"/>
        </w:rPr>
        <w:t>2026</w:t>
      </w:r>
      <w:r w:rsidR="00961FC8">
        <w:rPr>
          <w:rFonts w:ascii="Arial" w:hAnsi="Arial" w:cs="Arial"/>
        </w:rPr>
        <w:t xml:space="preserve"> </w:t>
      </w:r>
      <w:r w:rsidR="008C1EFC" w:rsidRPr="00BB3BA5">
        <w:rPr>
          <w:rFonts w:ascii="Arial" w:hAnsi="Arial" w:cs="Arial"/>
        </w:rPr>
        <w:t>will result in over 12,</w:t>
      </w:r>
      <w:r w:rsidR="00053EAA">
        <w:rPr>
          <w:rFonts w:ascii="Arial" w:hAnsi="Arial" w:cs="Arial"/>
        </w:rPr>
        <w:t>2</w:t>
      </w:r>
      <w:r w:rsidR="008C1EFC" w:rsidRPr="00BB3BA5">
        <w:rPr>
          <w:rFonts w:ascii="Arial" w:hAnsi="Arial" w:cs="Arial"/>
        </w:rPr>
        <w:t xml:space="preserve">00 </w:t>
      </w:r>
      <w:r w:rsidR="00961FC8" w:rsidRPr="00BB3BA5">
        <w:rPr>
          <w:rFonts w:ascii="Arial" w:hAnsi="Arial" w:cs="Arial"/>
        </w:rPr>
        <w:t>p</w:t>
      </w:r>
      <w:r w:rsidR="00961FC8">
        <w:rPr>
          <w:rFonts w:ascii="Arial" w:hAnsi="Arial" w:cs="Arial"/>
        </w:rPr>
        <w:t>eople</w:t>
      </w:r>
      <w:r w:rsidR="008C1EFC" w:rsidRPr="00BB3BA5">
        <w:rPr>
          <w:rFonts w:ascii="Arial" w:hAnsi="Arial" w:cs="Arial"/>
        </w:rPr>
        <w:t xml:space="preserve"> who currently receive eye injection treatment in private hospital and day surgery settings</w:t>
      </w:r>
      <w:r w:rsidR="00370512" w:rsidRPr="00BB3BA5">
        <w:rPr>
          <w:rFonts w:ascii="Arial" w:hAnsi="Arial" w:cs="Arial"/>
        </w:rPr>
        <w:t>,</w:t>
      </w:r>
      <w:r w:rsidR="008C1EFC" w:rsidRPr="00BB3BA5">
        <w:rPr>
          <w:rFonts w:ascii="Arial" w:hAnsi="Arial" w:cs="Arial"/>
        </w:rPr>
        <w:t xml:space="preserve"> no longer be</w:t>
      </w:r>
      <w:r w:rsidR="002F38E3" w:rsidRPr="00BB3BA5">
        <w:rPr>
          <w:rFonts w:ascii="Arial" w:hAnsi="Arial" w:cs="Arial"/>
        </w:rPr>
        <w:t>ing</w:t>
      </w:r>
      <w:r w:rsidR="008C1EFC" w:rsidRPr="00BB3BA5">
        <w:rPr>
          <w:rFonts w:ascii="Arial" w:hAnsi="Arial" w:cs="Arial"/>
        </w:rPr>
        <w:t xml:space="preserve"> able to use their private health insurance to pay for their treatment. </w:t>
      </w:r>
    </w:p>
    <w:p w14:paraId="377E305E" w14:textId="00ED6765" w:rsidR="009D3115" w:rsidRDefault="00C720AA" w:rsidP="0023127C">
      <w:pPr>
        <w:spacing w:before="120" w:after="120" w:line="240" w:lineRule="auto"/>
        <w:rPr>
          <w:rFonts w:ascii="Arial" w:hAnsi="Arial" w:cs="Arial"/>
        </w:rPr>
      </w:pPr>
      <w:r w:rsidRPr="00BB3BA5">
        <w:rPr>
          <w:rFonts w:ascii="Arial" w:hAnsi="Arial" w:cs="Arial"/>
        </w:rPr>
        <w:t>Not being able</w:t>
      </w:r>
      <w:r w:rsidR="008C1EFC" w:rsidRPr="00BB3BA5">
        <w:rPr>
          <w:rFonts w:ascii="Arial" w:hAnsi="Arial" w:cs="Arial"/>
        </w:rPr>
        <w:t xml:space="preserve"> to</w:t>
      </w:r>
      <w:r w:rsidRPr="00BB3BA5">
        <w:rPr>
          <w:rFonts w:ascii="Arial" w:hAnsi="Arial" w:cs="Arial"/>
        </w:rPr>
        <w:t xml:space="preserve"> continue </w:t>
      </w:r>
      <w:r w:rsidR="00F9057E" w:rsidRPr="00BB3BA5">
        <w:rPr>
          <w:rFonts w:ascii="Arial" w:hAnsi="Arial" w:cs="Arial"/>
        </w:rPr>
        <w:t xml:space="preserve">using my private health insurance </w:t>
      </w:r>
      <w:r w:rsidR="00852964" w:rsidRPr="00BB3BA5">
        <w:rPr>
          <w:rFonts w:ascii="Arial" w:hAnsi="Arial" w:cs="Arial"/>
        </w:rPr>
        <w:t xml:space="preserve">will mean I </w:t>
      </w:r>
      <w:r w:rsidR="00D4769F">
        <w:rPr>
          <w:rFonts w:ascii="Arial" w:hAnsi="Arial" w:cs="Arial"/>
        </w:rPr>
        <w:t>will</w:t>
      </w:r>
      <w:r w:rsidR="00D4769F" w:rsidRPr="00BB3BA5">
        <w:rPr>
          <w:rFonts w:ascii="Arial" w:hAnsi="Arial" w:cs="Arial"/>
        </w:rPr>
        <w:t xml:space="preserve"> </w:t>
      </w:r>
      <w:r w:rsidR="00A23E68">
        <w:rPr>
          <w:rFonts w:ascii="Arial" w:hAnsi="Arial" w:cs="Arial"/>
        </w:rPr>
        <w:t>struggle</w:t>
      </w:r>
      <w:r w:rsidR="00D4769F">
        <w:rPr>
          <w:rFonts w:ascii="Arial" w:hAnsi="Arial" w:cs="Arial"/>
        </w:rPr>
        <w:t xml:space="preserve"> to </w:t>
      </w:r>
      <w:r w:rsidR="008C1EFC" w:rsidRPr="00BB3BA5">
        <w:rPr>
          <w:rFonts w:ascii="Arial" w:hAnsi="Arial" w:cs="Arial"/>
        </w:rPr>
        <w:t xml:space="preserve">afford </w:t>
      </w:r>
      <w:r w:rsidR="003C051D">
        <w:rPr>
          <w:rFonts w:ascii="Arial" w:hAnsi="Arial" w:cs="Arial"/>
        </w:rPr>
        <w:t xml:space="preserve">my eye injection </w:t>
      </w:r>
      <w:r w:rsidR="008C1EFC" w:rsidRPr="00BB3BA5">
        <w:rPr>
          <w:rFonts w:ascii="Arial" w:hAnsi="Arial" w:cs="Arial"/>
        </w:rPr>
        <w:t>treatment</w:t>
      </w:r>
      <w:r w:rsidR="003C051D">
        <w:rPr>
          <w:rFonts w:ascii="Arial" w:hAnsi="Arial" w:cs="Arial"/>
        </w:rPr>
        <w:t>s.</w:t>
      </w:r>
    </w:p>
    <w:p w14:paraId="4C22364A" w14:textId="18B1A4E1" w:rsidR="00D5143B" w:rsidRDefault="00321392" w:rsidP="0023127C">
      <w:pPr>
        <w:spacing w:before="120" w:after="120" w:line="240" w:lineRule="auto"/>
        <w:rPr>
          <w:rFonts w:ascii="Arial" w:hAnsi="Arial" w:cs="Arial"/>
        </w:rPr>
      </w:pPr>
      <w:r w:rsidRPr="00BB3BA5">
        <w:rPr>
          <w:rFonts w:ascii="Arial" w:hAnsi="Arial" w:cs="Arial"/>
        </w:rPr>
        <w:t>P</w:t>
      </w:r>
      <w:r w:rsidR="008C1EFC" w:rsidRPr="00BB3BA5">
        <w:rPr>
          <w:rFonts w:ascii="Arial" w:hAnsi="Arial" w:cs="Arial"/>
        </w:rPr>
        <w:t xml:space="preserve">atients </w:t>
      </w:r>
      <w:r w:rsidRPr="00BB3BA5">
        <w:rPr>
          <w:rFonts w:ascii="Arial" w:hAnsi="Arial" w:cs="Arial"/>
        </w:rPr>
        <w:t>like m</w:t>
      </w:r>
      <w:r w:rsidR="00053EAA">
        <w:rPr>
          <w:rFonts w:ascii="Arial" w:hAnsi="Arial" w:cs="Arial"/>
        </w:rPr>
        <w:t>e</w:t>
      </w:r>
      <w:r w:rsidRPr="00BB3BA5">
        <w:rPr>
          <w:rFonts w:ascii="Arial" w:hAnsi="Arial" w:cs="Arial"/>
        </w:rPr>
        <w:t xml:space="preserve"> </w:t>
      </w:r>
      <w:r w:rsidR="007903AF" w:rsidRPr="00BB3BA5">
        <w:rPr>
          <w:rFonts w:ascii="Arial" w:hAnsi="Arial" w:cs="Arial"/>
        </w:rPr>
        <w:t xml:space="preserve">will be at greater risk </w:t>
      </w:r>
      <w:r w:rsidR="00277B57" w:rsidRPr="00BB3BA5">
        <w:rPr>
          <w:rFonts w:ascii="Arial" w:hAnsi="Arial" w:cs="Arial"/>
        </w:rPr>
        <w:t xml:space="preserve">of irreversible vision loss and blindness </w:t>
      </w:r>
      <w:r w:rsidR="00E31B4E" w:rsidRPr="00BB3BA5">
        <w:rPr>
          <w:rFonts w:ascii="Arial" w:hAnsi="Arial" w:cs="Arial"/>
        </w:rPr>
        <w:t xml:space="preserve">if </w:t>
      </w:r>
      <w:r w:rsidR="00767965">
        <w:rPr>
          <w:rFonts w:ascii="Arial" w:hAnsi="Arial" w:cs="Arial"/>
        </w:rPr>
        <w:t xml:space="preserve">I </w:t>
      </w:r>
      <w:proofErr w:type="gramStart"/>
      <w:r w:rsidR="00767965">
        <w:rPr>
          <w:rFonts w:ascii="Arial" w:hAnsi="Arial" w:cs="Arial"/>
        </w:rPr>
        <w:t xml:space="preserve">have </w:t>
      </w:r>
      <w:r w:rsidR="00C41057" w:rsidRPr="00BB3BA5">
        <w:rPr>
          <w:rFonts w:ascii="Arial" w:hAnsi="Arial" w:cs="Arial"/>
        </w:rPr>
        <w:t>to</w:t>
      </w:r>
      <w:proofErr w:type="gramEnd"/>
      <w:r w:rsidR="00C41057" w:rsidRPr="00BB3BA5">
        <w:rPr>
          <w:rFonts w:ascii="Arial" w:hAnsi="Arial" w:cs="Arial"/>
        </w:rPr>
        <w:t xml:space="preserve"> </w:t>
      </w:r>
      <w:r w:rsidR="008C1EFC" w:rsidRPr="00BB3BA5">
        <w:rPr>
          <w:rFonts w:ascii="Arial" w:hAnsi="Arial" w:cs="Arial"/>
        </w:rPr>
        <w:t>stop treatment</w:t>
      </w:r>
      <w:r w:rsidR="00CA7EA7" w:rsidRPr="00BB3BA5">
        <w:rPr>
          <w:rFonts w:ascii="Arial" w:hAnsi="Arial" w:cs="Arial"/>
        </w:rPr>
        <w:t xml:space="preserve"> due to the hig</w:t>
      </w:r>
      <w:r w:rsidR="001614B9">
        <w:rPr>
          <w:rFonts w:ascii="Arial" w:hAnsi="Arial" w:cs="Arial"/>
        </w:rPr>
        <w:t>h</w:t>
      </w:r>
      <w:r w:rsidR="00CA7EA7" w:rsidRPr="00BB3BA5">
        <w:rPr>
          <w:rFonts w:ascii="Arial" w:hAnsi="Arial" w:cs="Arial"/>
        </w:rPr>
        <w:t xml:space="preserve"> </w:t>
      </w:r>
      <w:r w:rsidR="00D5143B">
        <w:rPr>
          <w:rFonts w:ascii="Arial" w:hAnsi="Arial" w:cs="Arial"/>
        </w:rPr>
        <w:t xml:space="preserve">out-of-pocket </w:t>
      </w:r>
      <w:r w:rsidR="00CA7EA7" w:rsidRPr="00BB3BA5">
        <w:rPr>
          <w:rFonts w:ascii="Arial" w:hAnsi="Arial" w:cs="Arial"/>
        </w:rPr>
        <w:t>costs</w:t>
      </w:r>
      <w:r w:rsidR="0033744E">
        <w:rPr>
          <w:rFonts w:ascii="Arial" w:hAnsi="Arial" w:cs="Arial"/>
        </w:rPr>
        <w:t xml:space="preserve"> I will be forced to pay</w:t>
      </w:r>
      <w:r w:rsidR="00310C04">
        <w:rPr>
          <w:rFonts w:ascii="Arial" w:hAnsi="Arial" w:cs="Arial"/>
        </w:rPr>
        <w:t>,</w:t>
      </w:r>
      <w:r w:rsidR="00B62654">
        <w:rPr>
          <w:rFonts w:ascii="Arial" w:hAnsi="Arial" w:cs="Arial"/>
        </w:rPr>
        <w:t xml:space="preserve"> as the only treatment </w:t>
      </w:r>
      <w:r w:rsidR="00890FD4">
        <w:rPr>
          <w:rFonts w:ascii="Arial" w:hAnsi="Arial" w:cs="Arial"/>
        </w:rPr>
        <w:t xml:space="preserve">I </w:t>
      </w:r>
      <w:r w:rsidR="00C03F30">
        <w:rPr>
          <w:rFonts w:ascii="Arial" w:hAnsi="Arial" w:cs="Arial"/>
        </w:rPr>
        <w:t>have access to is</w:t>
      </w:r>
      <w:r w:rsidR="00B62654">
        <w:rPr>
          <w:rFonts w:ascii="Arial" w:hAnsi="Arial" w:cs="Arial"/>
        </w:rPr>
        <w:t xml:space="preserve"> </w:t>
      </w:r>
      <w:r w:rsidR="00890FD4">
        <w:rPr>
          <w:rFonts w:ascii="Arial" w:hAnsi="Arial" w:cs="Arial"/>
        </w:rPr>
        <w:t xml:space="preserve">in </w:t>
      </w:r>
      <w:r w:rsidR="00AA2829">
        <w:rPr>
          <w:rFonts w:ascii="Arial" w:hAnsi="Arial" w:cs="Arial"/>
        </w:rPr>
        <w:t xml:space="preserve">a </w:t>
      </w:r>
      <w:r w:rsidR="00890FD4">
        <w:rPr>
          <w:rFonts w:ascii="Arial" w:hAnsi="Arial" w:cs="Arial"/>
        </w:rPr>
        <w:t>private ophthalmology clinic</w:t>
      </w:r>
      <w:r w:rsidR="00E31B4E" w:rsidRPr="00BB3BA5">
        <w:rPr>
          <w:rFonts w:ascii="Arial" w:hAnsi="Arial" w:cs="Arial"/>
        </w:rPr>
        <w:t>.</w:t>
      </w:r>
      <w:r w:rsidR="008C1EFC" w:rsidRPr="00BB3BA5">
        <w:rPr>
          <w:rFonts w:ascii="Arial" w:hAnsi="Arial" w:cs="Arial"/>
        </w:rPr>
        <w:t xml:space="preserve"> </w:t>
      </w:r>
    </w:p>
    <w:p w14:paraId="56ED6672" w14:textId="2C8B6C96" w:rsidR="00927ECB" w:rsidRDefault="008C1EFC" w:rsidP="0023127C">
      <w:pPr>
        <w:spacing w:before="120" w:after="120" w:line="240" w:lineRule="auto"/>
        <w:rPr>
          <w:rFonts w:ascii="Arial" w:hAnsi="Arial" w:cs="Arial"/>
        </w:rPr>
      </w:pPr>
      <w:r w:rsidRPr="00BB3BA5">
        <w:rPr>
          <w:rFonts w:ascii="Arial" w:hAnsi="Arial" w:cs="Arial"/>
        </w:rPr>
        <w:t xml:space="preserve">Any loss of eyesight caused by this </w:t>
      </w:r>
      <w:r w:rsidR="003B2093">
        <w:rPr>
          <w:rFonts w:ascii="Arial" w:hAnsi="Arial" w:cs="Arial"/>
        </w:rPr>
        <w:t>government decision</w:t>
      </w:r>
      <w:r w:rsidRPr="00BB3BA5">
        <w:rPr>
          <w:rFonts w:ascii="Arial" w:hAnsi="Arial" w:cs="Arial"/>
        </w:rPr>
        <w:t xml:space="preserve"> is unacceptable and will also have a detrimental impact on </w:t>
      </w:r>
      <w:r w:rsidR="00BE5F32" w:rsidRPr="00BB3BA5">
        <w:rPr>
          <w:rFonts w:ascii="Arial" w:hAnsi="Arial" w:cs="Arial"/>
        </w:rPr>
        <w:t>my quality of life</w:t>
      </w:r>
      <w:r w:rsidRPr="00BB3BA5">
        <w:rPr>
          <w:rFonts w:ascii="Arial" w:hAnsi="Arial" w:cs="Arial"/>
        </w:rPr>
        <w:t xml:space="preserve">. </w:t>
      </w:r>
      <w:r w:rsidR="00B3296E">
        <w:rPr>
          <w:rFonts w:ascii="Arial" w:hAnsi="Arial" w:cs="Arial"/>
        </w:rPr>
        <w:t>This can be avoided.</w:t>
      </w:r>
    </w:p>
    <w:p w14:paraId="36AD3A90" w14:textId="77777777" w:rsidR="00927ECB" w:rsidRDefault="00927ECB" w:rsidP="0023127C">
      <w:pPr>
        <w:spacing w:before="120" w:after="120" w:line="240" w:lineRule="auto"/>
        <w:rPr>
          <w:rFonts w:ascii="Arial" w:hAnsi="Arial" w:cs="Arial"/>
        </w:rPr>
      </w:pPr>
    </w:p>
    <w:p w14:paraId="24C01F21" w14:textId="77777777" w:rsidR="006221F0" w:rsidRPr="00BB3BA5" w:rsidRDefault="006221F0" w:rsidP="0023127C">
      <w:pPr>
        <w:spacing w:before="120" w:after="120" w:line="240" w:lineRule="auto"/>
        <w:rPr>
          <w:rFonts w:ascii="Arial" w:hAnsi="Arial" w:cs="Arial"/>
        </w:rPr>
      </w:pPr>
    </w:p>
    <w:p w14:paraId="5537E40E" w14:textId="23734F49" w:rsidR="00386D51" w:rsidRPr="00434BBA" w:rsidRDefault="00386D51" w:rsidP="0023127C">
      <w:pPr>
        <w:pBdr>
          <w:top w:val="single" w:sz="4" w:space="1" w:color="auto"/>
          <w:left w:val="single" w:sz="4" w:space="4" w:color="auto"/>
          <w:bottom w:val="single" w:sz="4" w:space="0" w:color="auto"/>
          <w:right w:val="single" w:sz="4" w:space="4" w:color="auto"/>
        </w:pBdr>
        <w:spacing w:before="120" w:after="120" w:line="240" w:lineRule="auto"/>
        <w:rPr>
          <w:rFonts w:ascii="Arial" w:hAnsi="Arial" w:cs="Arial"/>
          <w:b/>
          <w:bCs/>
          <w:color w:val="215E99" w:themeColor="text2" w:themeTint="BF"/>
        </w:rPr>
      </w:pPr>
      <w:r w:rsidRPr="00434BBA">
        <w:rPr>
          <w:rFonts w:ascii="Arial" w:hAnsi="Arial" w:cs="Arial"/>
          <w:b/>
          <w:bCs/>
          <w:color w:val="215E99" w:themeColor="text2" w:themeTint="BF"/>
        </w:rPr>
        <w:t xml:space="preserve">I ask that you agree to Macular Disease Foundation Australia’s </w:t>
      </w:r>
      <w:r w:rsidR="00446C51" w:rsidRPr="00434BBA">
        <w:rPr>
          <w:rFonts w:ascii="Arial" w:hAnsi="Arial" w:cs="Arial"/>
          <w:b/>
          <w:bCs/>
          <w:color w:val="215E99" w:themeColor="text2" w:themeTint="BF"/>
        </w:rPr>
        <w:t xml:space="preserve">request </w:t>
      </w:r>
      <w:r w:rsidRPr="00434BBA">
        <w:rPr>
          <w:rFonts w:ascii="Arial" w:hAnsi="Arial" w:cs="Arial"/>
          <w:b/>
          <w:bCs/>
          <w:color w:val="215E99" w:themeColor="text2" w:themeTint="BF"/>
        </w:rPr>
        <w:t xml:space="preserve">to </w:t>
      </w:r>
      <w:r w:rsidR="00530ED6" w:rsidRPr="00434BBA">
        <w:rPr>
          <w:rFonts w:ascii="Arial" w:hAnsi="Arial" w:cs="Arial"/>
          <w:b/>
          <w:bCs/>
          <w:color w:val="215E99" w:themeColor="text2" w:themeTint="BF"/>
        </w:rPr>
        <w:t xml:space="preserve">further </w:t>
      </w:r>
      <w:r w:rsidR="00A7397B" w:rsidRPr="00434BBA">
        <w:rPr>
          <w:rFonts w:ascii="Arial" w:hAnsi="Arial" w:cs="Arial"/>
          <w:b/>
          <w:bCs/>
          <w:color w:val="215E99" w:themeColor="text2" w:themeTint="BF"/>
        </w:rPr>
        <w:t xml:space="preserve">delay the planned MBS </w:t>
      </w:r>
      <w:r w:rsidR="009527DC" w:rsidRPr="00434BBA">
        <w:rPr>
          <w:rFonts w:ascii="Arial" w:hAnsi="Arial" w:cs="Arial"/>
          <w:b/>
          <w:bCs/>
          <w:color w:val="215E99" w:themeColor="text2" w:themeTint="BF"/>
        </w:rPr>
        <w:t>reclassification</w:t>
      </w:r>
      <w:r w:rsidR="00A7397B" w:rsidRPr="00434BBA">
        <w:rPr>
          <w:rFonts w:ascii="Arial" w:hAnsi="Arial" w:cs="Arial"/>
          <w:b/>
          <w:bCs/>
          <w:color w:val="215E99" w:themeColor="text2" w:themeTint="BF"/>
        </w:rPr>
        <w:t xml:space="preserve"> until reforms can be made to ensure adequate access to affordable eye injection treatment across the country.</w:t>
      </w:r>
    </w:p>
    <w:p w14:paraId="1AD10177" w14:textId="77777777" w:rsidR="001804EF" w:rsidRDefault="001804EF" w:rsidP="0023127C">
      <w:pPr>
        <w:spacing w:before="120" w:after="120" w:line="240" w:lineRule="auto"/>
        <w:rPr>
          <w:rFonts w:ascii="Arial" w:hAnsi="Arial" w:cs="Arial"/>
        </w:rPr>
      </w:pPr>
    </w:p>
    <w:p w14:paraId="6F5839E6" w14:textId="338630FE" w:rsidR="00E45703" w:rsidRPr="0023127C" w:rsidRDefault="00BF7839" w:rsidP="0023127C">
      <w:pPr>
        <w:spacing w:before="120" w:after="120" w:line="240" w:lineRule="auto"/>
        <w:rPr>
          <w:rFonts w:ascii="Arial" w:hAnsi="Arial" w:cs="Arial"/>
        </w:rPr>
      </w:pPr>
      <w:r>
        <w:rPr>
          <w:rFonts w:ascii="Arial" w:hAnsi="Arial" w:cs="Arial"/>
        </w:rPr>
        <w:br w:type="page"/>
      </w:r>
      <w:r w:rsidR="001614B9">
        <w:rPr>
          <w:rFonts w:ascii="Arial" w:hAnsi="Arial" w:cs="Arial"/>
          <w:b/>
          <w:bCs/>
          <w:color w:val="215E99" w:themeColor="text2" w:themeTint="BF"/>
        </w:rPr>
        <w:lastRenderedPageBreak/>
        <w:t>Dear Community member, i</w:t>
      </w:r>
      <w:r w:rsidR="00B63CB1" w:rsidRPr="00BF7839">
        <w:rPr>
          <w:rFonts w:ascii="Arial" w:hAnsi="Arial" w:cs="Arial"/>
          <w:b/>
          <w:bCs/>
          <w:color w:val="215E99" w:themeColor="text2" w:themeTint="BF"/>
        </w:rPr>
        <w:t xml:space="preserve">f you would like to, please share your personal story </w:t>
      </w:r>
      <w:r w:rsidR="00722342">
        <w:rPr>
          <w:rFonts w:ascii="Arial" w:hAnsi="Arial" w:cs="Arial"/>
          <w:b/>
          <w:bCs/>
          <w:color w:val="215E99" w:themeColor="text2" w:themeTint="BF"/>
        </w:rPr>
        <w:t xml:space="preserve">on this page, </w:t>
      </w:r>
      <w:r w:rsidR="00B63CB1" w:rsidRPr="00BF7839">
        <w:rPr>
          <w:rFonts w:ascii="Arial" w:hAnsi="Arial" w:cs="Arial"/>
          <w:b/>
          <w:bCs/>
          <w:color w:val="215E99" w:themeColor="text2" w:themeTint="BF"/>
        </w:rPr>
        <w:t>about the cost burden of your eye injection treatment</w:t>
      </w:r>
      <w:r w:rsidR="00EF342A">
        <w:rPr>
          <w:rFonts w:ascii="Arial" w:hAnsi="Arial" w:cs="Arial"/>
          <w:b/>
          <w:bCs/>
          <w:color w:val="215E99" w:themeColor="text2" w:themeTint="BF"/>
        </w:rPr>
        <w:t>s</w:t>
      </w:r>
      <w:r w:rsidR="00B63CB1" w:rsidRPr="00BF7839">
        <w:rPr>
          <w:rFonts w:ascii="Arial" w:hAnsi="Arial" w:cs="Arial"/>
          <w:b/>
          <w:bCs/>
          <w:color w:val="215E99" w:themeColor="text2" w:themeTint="BF"/>
        </w:rPr>
        <w:t xml:space="preserve">, and if it applies to you, how you would be impacted </w:t>
      </w:r>
      <w:r w:rsidRPr="00BF7839">
        <w:rPr>
          <w:rFonts w:ascii="Arial" w:hAnsi="Arial" w:cs="Arial"/>
          <w:b/>
          <w:bCs/>
          <w:color w:val="215E99" w:themeColor="text2" w:themeTint="BF"/>
        </w:rPr>
        <w:t xml:space="preserve">in future </w:t>
      </w:r>
      <w:r w:rsidR="00743D7C">
        <w:rPr>
          <w:rFonts w:ascii="Arial" w:hAnsi="Arial" w:cs="Arial"/>
          <w:b/>
          <w:bCs/>
          <w:color w:val="215E99" w:themeColor="text2" w:themeTint="BF"/>
        </w:rPr>
        <w:t>IF:</w:t>
      </w:r>
    </w:p>
    <w:p w14:paraId="2EE3BF64" w14:textId="77777777" w:rsidR="00E45703" w:rsidRPr="0023127C" w:rsidRDefault="00B63CB1" w:rsidP="0023127C">
      <w:pPr>
        <w:pStyle w:val="ListParagraph"/>
        <w:numPr>
          <w:ilvl w:val="0"/>
          <w:numId w:val="5"/>
        </w:numPr>
        <w:spacing w:before="120" w:after="120" w:line="240" w:lineRule="auto"/>
        <w:contextualSpacing w:val="0"/>
        <w:rPr>
          <w:rFonts w:ascii="Arial" w:hAnsi="Arial" w:cs="Arial"/>
          <w:b/>
          <w:bCs/>
        </w:rPr>
      </w:pPr>
      <w:r w:rsidRPr="00E45703">
        <w:rPr>
          <w:rFonts w:ascii="Arial" w:hAnsi="Arial" w:cs="Arial"/>
          <w:b/>
          <w:bCs/>
          <w:color w:val="215E99" w:themeColor="text2" w:themeTint="BF"/>
        </w:rPr>
        <w:t xml:space="preserve">you </w:t>
      </w:r>
      <w:proofErr w:type="gramStart"/>
      <w:r w:rsidRPr="00E45703">
        <w:rPr>
          <w:rFonts w:ascii="Arial" w:hAnsi="Arial" w:cs="Arial"/>
          <w:b/>
          <w:bCs/>
          <w:color w:val="215E99" w:themeColor="text2" w:themeTint="BF"/>
        </w:rPr>
        <w:t>were not able to</w:t>
      </w:r>
      <w:proofErr w:type="gramEnd"/>
      <w:r w:rsidRPr="00E45703">
        <w:rPr>
          <w:rFonts w:ascii="Arial" w:hAnsi="Arial" w:cs="Arial"/>
          <w:b/>
          <w:bCs/>
          <w:color w:val="215E99" w:themeColor="text2" w:themeTint="BF"/>
        </w:rPr>
        <w:t xml:space="preserve"> use your private health insurance to pay for your eye injections</w:t>
      </w:r>
    </w:p>
    <w:p w14:paraId="3521767D" w14:textId="77777777" w:rsidR="00E45703" w:rsidRPr="0023127C" w:rsidRDefault="00E45703" w:rsidP="0023127C">
      <w:pPr>
        <w:pStyle w:val="ListParagraph"/>
        <w:spacing w:before="120" w:after="120" w:line="240" w:lineRule="auto"/>
        <w:contextualSpacing w:val="0"/>
        <w:rPr>
          <w:rFonts w:ascii="Arial" w:hAnsi="Arial" w:cs="Arial"/>
          <w:b/>
          <w:bCs/>
        </w:rPr>
      </w:pPr>
      <w:r>
        <w:rPr>
          <w:rFonts w:ascii="Arial" w:hAnsi="Arial" w:cs="Arial"/>
          <w:b/>
          <w:bCs/>
          <w:color w:val="215E99" w:themeColor="text2" w:themeTint="BF"/>
        </w:rPr>
        <w:t>OR</w:t>
      </w:r>
    </w:p>
    <w:p w14:paraId="58E1592C" w14:textId="3901862A" w:rsidR="00B76C14" w:rsidRPr="00E45703" w:rsidRDefault="00642136" w:rsidP="0023127C">
      <w:pPr>
        <w:pStyle w:val="ListParagraph"/>
        <w:numPr>
          <w:ilvl w:val="0"/>
          <w:numId w:val="5"/>
        </w:numPr>
        <w:spacing w:before="120" w:after="120" w:line="240" w:lineRule="auto"/>
        <w:contextualSpacing w:val="0"/>
        <w:rPr>
          <w:rFonts w:ascii="Arial" w:hAnsi="Arial" w:cs="Arial"/>
          <w:b/>
          <w:bCs/>
        </w:rPr>
      </w:pPr>
      <w:r>
        <w:rPr>
          <w:rFonts w:ascii="Arial" w:hAnsi="Arial" w:cs="Arial"/>
          <w:b/>
          <w:bCs/>
          <w:color w:val="215E99" w:themeColor="text2" w:themeTint="BF"/>
        </w:rPr>
        <w:t>you are already struggling to afford your eye injections</w:t>
      </w:r>
      <w:r w:rsidR="004F593A">
        <w:rPr>
          <w:rFonts w:ascii="Arial" w:hAnsi="Arial" w:cs="Arial"/>
          <w:b/>
          <w:bCs/>
          <w:color w:val="215E99" w:themeColor="text2" w:themeTint="BF"/>
        </w:rPr>
        <w:t xml:space="preserve"> where you are c</w:t>
      </w:r>
      <w:r w:rsidR="0023127C">
        <w:rPr>
          <w:rFonts w:ascii="Arial" w:hAnsi="Arial" w:cs="Arial"/>
          <w:b/>
          <w:bCs/>
          <w:color w:val="215E99" w:themeColor="text2" w:themeTint="BF"/>
        </w:rPr>
        <w:t>u</w:t>
      </w:r>
      <w:r w:rsidR="004F593A">
        <w:rPr>
          <w:rFonts w:ascii="Arial" w:hAnsi="Arial" w:cs="Arial"/>
          <w:b/>
          <w:bCs/>
          <w:color w:val="215E99" w:themeColor="text2" w:themeTint="BF"/>
        </w:rPr>
        <w:t>rrently treated</w:t>
      </w:r>
      <w:r w:rsidR="00B63CB1" w:rsidRPr="00E45703">
        <w:rPr>
          <w:rFonts w:ascii="Arial" w:hAnsi="Arial" w:cs="Arial"/>
          <w:b/>
          <w:bCs/>
          <w:color w:val="215E99" w:themeColor="text2" w:themeTint="BF"/>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16"/>
      </w:tblGrid>
      <w:tr w:rsidR="00BD33F8" w14:paraId="3F745B8C" w14:textId="77777777" w:rsidTr="0013763E">
        <w:tc>
          <w:tcPr>
            <w:tcW w:w="9016" w:type="dxa"/>
          </w:tcPr>
          <w:p w14:paraId="2CF49E94" w14:textId="77777777" w:rsidR="00BD33F8" w:rsidRPr="00455A64" w:rsidRDefault="00BD33F8" w:rsidP="00BB3BA5">
            <w:pPr>
              <w:pStyle w:val="Heading2"/>
              <w:spacing w:before="0" w:after="120"/>
              <w:rPr>
                <w:rFonts w:ascii="Arial" w:hAnsi="Arial" w:cs="Arial"/>
                <w:b/>
                <w:sz w:val="28"/>
                <w:szCs w:val="28"/>
              </w:rPr>
            </w:pPr>
          </w:p>
        </w:tc>
      </w:tr>
      <w:tr w:rsidR="00BD33F8" w14:paraId="11F06751" w14:textId="77777777" w:rsidTr="0013763E">
        <w:tc>
          <w:tcPr>
            <w:tcW w:w="9016" w:type="dxa"/>
          </w:tcPr>
          <w:p w14:paraId="08FDF6C4" w14:textId="77777777" w:rsidR="00BD33F8" w:rsidRPr="00455A64" w:rsidRDefault="00BD33F8" w:rsidP="00BB3BA5">
            <w:pPr>
              <w:pStyle w:val="Heading2"/>
              <w:spacing w:before="0" w:after="120"/>
              <w:rPr>
                <w:rFonts w:ascii="Arial" w:hAnsi="Arial" w:cs="Arial"/>
                <w:b/>
                <w:sz w:val="28"/>
                <w:szCs w:val="28"/>
              </w:rPr>
            </w:pPr>
          </w:p>
        </w:tc>
      </w:tr>
      <w:tr w:rsidR="00BD33F8" w14:paraId="0E3DC729" w14:textId="77777777" w:rsidTr="0013763E">
        <w:tc>
          <w:tcPr>
            <w:tcW w:w="9016" w:type="dxa"/>
          </w:tcPr>
          <w:p w14:paraId="4EB8450C" w14:textId="77777777" w:rsidR="00BD33F8" w:rsidRPr="00455A64" w:rsidRDefault="00BD33F8" w:rsidP="00BB3BA5">
            <w:pPr>
              <w:pStyle w:val="Heading2"/>
              <w:spacing w:before="0" w:after="120"/>
              <w:rPr>
                <w:rFonts w:ascii="Arial" w:hAnsi="Arial" w:cs="Arial"/>
                <w:b/>
                <w:sz w:val="28"/>
                <w:szCs w:val="28"/>
              </w:rPr>
            </w:pPr>
          </w:p>
        </w:tc>
      </w:tr>
      <w:tr w:rsidR="00BD33F8" w14:paraId="032D25A2" w14:textId="77777777" w:rsidTr="0013763E">
        <w:tc>
          <w:tcPr>
            <w:tcW w:w="9016" w:type="dxa"/>
          </w:tcPr>
          <w:p w14:paraId="730E35A6" w14:textId="77777777" w:rsidR="00BD33F8" w:rsidRPr="00455A64" w:rsidRDefault="00BD33F8" w:rsidP="00BB3BA5">
            <w:pPr>
              <w:pStyle w:val="Heading2"/>
              <w:spacing w:before="0" w:after="120"/>
              <w:rPr>
                <w:rFonts w:ascii="Arial" w:hAnsi="Arial" w:cs="Arial"/>
                <w:b/>
                <w:sz w:val="28"/>
                <w:szCs w:val="28"/>
              </w:rPr>
            </w:pPr>
          </w:p>
        </w:tc>
      </w:tr>
      <w:tr w:rsidR="00BD33F8" w14:paraId="612555AC" w14:textId="77777777" w:rsidTr="0013763E">
        <w:tc>
          <w:tcPr>
            <w:tcW w:w="9016" w:type="dxa"/>
          </w:tcPr>
          <w:p w14:paraId="760962EF" w14:textId="77777777" w:rsidR="00BD33F8" w:rsidRPr="00455A64" w:rsidRDefault="00BD33F8" w:rsidP="00BB3BA5">
            <w:pPr>
              <w:pStyle w:val="Heading2"/>
              <w:spacing w:before="0" w:after="120"/>
              <w:rPr>
                <w:rFonts w:ascii="Arial" w:hAnsi="Arial" w:cs="Arial"/>
                <w:b/>
                <w:sz w:val="28"/>
                <w:szCs w:val="28"/>
              </w:rPr>
            </w:pPr>
          </w:p>
        </w:tc>
      </w:tr>
      <w:tr w:rsidR="00BD33F8" w14:paraId="245BA7FA" w14:textId="77777777" w:rsidTr="0013763E">
        <w:tc>
          <w:tcPr>
            <w:tcW w:w="9016" w:type="dxa"/>
          </w:tcPr>
          <w:p w14:paraId="6D530109" w14:textId="77777777" w:rsidR="00BD33F8" w:rsidRPr="00455A64" w:rsidRDefault="00BD33F8" w:rsidP="00BB3BA5">
            <w:pPr>
              <w:pStyle w:val="Heading2"/>
              <w:spacing w:before="0" w:after="120"/>
              <w:rPr>
                <w:rFonts w:ascii="Arial" w:hAnsi="Arial" w:cs="Arial"/>
                <w:b/>
                <w:sz w:val="28"/>
                <w:szCs w:val="28"/>
              </w:rPr>
            </w:pPr>
          </w:p>
        </w:tc>
      </w:tr>
      <w:tr w:rsidR="00BD33F8" w14:paraId="3EAD3D1A" w14:textId="77777777" w:rsidTr="0013763E">
        <w:tc>
          <w:tcPr>
            <w:tcW w:w="9016" w:type="dxa"/>
          </w:tcPr>
          <w:p w14:paraId="22B96D92" w14:textId="77777777" w:rsidR="00BD33F8" w:rsidRPr="00455A64" w:rsidRDefault="00BD33F8" w:rsidP="00BB3BA5">
            <w:pPr>
              <w:pStyle w:val="Heading2"/>
              <w:spacing w:before="0" w:after="120"/>
              <w:rPr>
                <w:rFonts w:ascii="Arial" w:hAnsi="Arial" w:cs="Arial"/>
                <w:b/>
                <w:sz w:val="28"/>
                <w:szCs w:val="28"/>
              </w:rPr>
            </w:pPr>
          </w:p>
        </w:tc>
      </w:tr>
      <w:tr w:rsidR="00BD33F8" w14:paraId="21847744" w14:textId="77777777" w:rsidTr="0013763E">
        <w:tc>
          <w:tcPr>
            <w:tcW w:w="9016" w:type="dxa"/>
          </w:tcPr>
          <w:p w14:paraId="74A60E6E" w14:textId="77777777" w:rsidR="00BD33F8" w:rsidRPr="00455A64" w:rsidRDefault="00BD33F8" w:rsidP="00BB3BA5">
            <w:pPr>
              <w:pStyle w:val="Heading2"/>
              <w:spacing w:before="0" w:after="120"/>
              <w:rPr>
                <w:rFonts w:ascii="Arial" w:hAnsi="Arial" w:cs="Arial"/>
                <w:b/>
                <w:sz w:val="28"/>
                <w:szCs w:val="28"/>
              </w:rPr>
            </w:pPr>
          </w:p>
        </w:tc>
      </w:tr>
      <w:tr w:rsidR="00BD33F8" w14:paraId="25681E8E" w14:textId="77777777" w:rsidTr="0013763E">
        <w:tc>
          <w:tcPr>
            <w:tcW w:w="9016" w:type="dxa"/>
          </w:tcPr>
          <w:p w14:paraId="736283D3" w14:textId="77777777" w:rsidR="00BD33F8" w:rsidRPr="00455A64" w:rsidRDefault="00BD33F8" w:rsidP="00BB3BA5">
            <w:pPr>
              <w:pStyle w:val="Heading2"/>
              <w:spacing w:before="0" w:after="120"/>
              <w:rPr>
                <w:rFonts w:ascii="Arial" w:hAnsi="Arial" w:cs="Arial"/>
                <w:b/>
                <w:sz w:val="28"/>
                <w:szCs w:val="28"/>
              </w:rPr>
            </w:pPr>
          </w:p>
        </w:tc>
      </w:tr>
      <w:tr w:rsidR="00BD33F8" w14:paraId="3A23E5EB" w14:textId="77777777" w:rsidTr="0013763E">
        <w:tc>
          <w:tcPr>
            <w:tcW w:w="9016" w:type="dxa"/>
          </w:tcPr>
          <w:p w14:paraId="363569AD" w14:textId="77777777" w:rsidR="00BD33F8" w:rsidRPr="00455A64" w:rsidRDefault="00BD33F8" w:rsidP="00BB3BA5">
            <w:pPr>
              <w:pStyle w:val="Heading2"/>
              <w:spacing w:before="0" w:after="120"/>
              <w:rPr>
                <w:rFonts w:ascii="Arial" w:hAnsi="Arial" w:cs="Arial"/>
                <w:b/>
                <w:sz w:val="28"/>
                <w:szCs w:val="28"/>
              </w:rPr>
            </w:pPr>
          </w:p>
        </w:tc>
      </w:tr>
      <w:tr w:rsidR="00BD33F8" w14:paraId="7807BE58" w14:textId="77777777" w:rsidTr="0013763E">
        <w:tc>
          <w:tcPr>
            <w:tcW w:w="9016" w:type="dxa"/>
          </w:tcPr>
          <w:p w14:paraId="7D31BC0A" w14:textId="77777777" w:rsidR="00BD33F8" w:rsidRPr="00455A64" w:rsidRDefault="00BD33F8" w:rsidP="00BB3BA5">
            <w:pPr>
              <w:pStyle w:val="Heading2"/>
              <w:spacing w:before="0" w:after="120"/>
              <w:rPr>
                <w:rFonts w:ascii="Arial" w:hAnsi="Arial" w:cs="Arial"/>
                <w:b/>
                <w:sz w:val="28"/>
                <w:szCs w:val="28"/>
              </w:rPr>
            </w:pPr>
          </w:p>
        </w:tc>
      </w:tr>
      <w:tr w:rsidR="00BD33F8" w14:paraId="61AC5D59" w14:textId="77777777" w:rsidTr="0013763E">
        <w:tc>
          <w:tcPr>
            <w:tcW w:w="9016" w:type="dxa"/>
          </w:tcPr>
          <w:p w14:paraId="75448B99" w14:textId="77777777" w:rsidR="00BD33F8" w:rsidRPr="00455A64" w:rsidRDefault="00BD33F8" w:rsidP="00BB3BA5">
            <w:pPr>
              <w:pStyle w:val="Heading2"/>
              <w:spacing w:before="0" w:after="120"/>
              <w:rPr>
                <w:rFonts w:ascii="Arial" w:hAnsi="Arial" w:cs="Arial"/>
                <w:b/>
                <w:sz w:val="28"/>
                <w:szCs w:val="28"/>
              </w:rPr>
            </w:pPr>
          </w:p>
        </w:tc>
      </w:tr>
      <w:tr w:rsidR="00BD33F8" w14:paraId="692AA41A" w14:textId="77777777" w:rsidTr="0013763E">
        <w:tc>
          <w:tcPr>
            <w:tcW w:w="9016" w:type="dxa"/>
          </w:tcPr>
          <w:p w14:paraId="575EC14E" w14:textId="77777777" w:rsidR="00BD33F8" w:rsidRPr="00455A64" w:rsidRDefault="00BD33F8" w:rsidP="00BB3BA5">
            <w:pPr>
              <w:pStyle w:val="Heading2"/>
              <w:spacing w:before="0" w:after="120"/>
              <w:rPr>
                <w:rFonts w:ascii="Arial" w:hAnsi="Arial" w:cs="Arial"/>
                <w:b/>
                <w:sz w:val="28"/>
                <w:szCs w:val="28"/>
              </w:rPr>
            </w:pPr>
          </w:p>
        </w:tc>
      </w:tr>
      <w:tr w:rsidR="00BD33F8" w14:paraId="4F440E3E" w14:textId="77777777" w:rsidTr="0013763E">
        <w:tc>
          <w:tcPr>
            <w:tcW w:w="9016" w:type="dxa"/>
          </w:tcPr>
          <w:p w14:paraId="6E445A2B" w14:textId="77777777" w:rsidR="00BD33F8" w:rsidRPr="00455A64" w:rsidRDefault="00BD33F8" w:rsidP="00BB3BA5">
            <w:pPr>
              <w:pStyle w:val="Heading2"/>
              <w:spacing w:before="0" w:after="120"/>
              <w:rPr>
                <w:rFonts w:ascii="Arial" w:hAnsi="Arial" w:cs="Arial"/>
                <w:b/>
                <w:sz w:val="28"/>
                <w:szCs w:val="28"/>
              </w:rPr>
            </w:pPr>
          </w:p>
        </w:tc>
      </w:tr>
      <w:tr w:rsidR="00BD33F8" w14:paraId="78A83E98" w14:textId="77777777" w:rsidTr="0013763E">
        <w:tc>
          <w:tcPr>
            <w:tcW w:w="9016" w:type="dxa"/>
          </w:tcPr>
          <w:p w14:paraId="0BC7522D" w14:textId="77777777" w:rsidR="00BD33F8" w:rsidRPr="00455A64" w:rsidRDefault="00BD33F8" w:rsidP="00BB3BA5">
            <w:pPr>
              <w:pStyle w:val="Heading2"/>
              <w:spacing w:before="0" w:after="120"/>
              <w:rPr>
                <w:rFonts w:ascii="Arial" w:hAnsi="Arial" w:cs="Arial"/>
                <w:b/>
                <w:sz w:val="28"/>
                <w:szCs w:val="28"/>
              </w:rPr>
            </w:pPr>
          </w:p>
        </w:tc>
      </w:tr>
      <w:tr w:rsidR="00BD33F8" w14:paraId="406B8D8B" w14:textId="77777777" w:rsidTr="0013763E">
        <w:tc>
          <w:tcPr>
            <w:tcW w:w="9016" w:type="dxa"/>
          </w:tcPr>
          <w:p w14:paraId="73813F6F" w14:textId="77777777" w:rsidR="00BD33F8" w:rsidRPr="00455A64" w:rsidRDefault="00BD33F8" w:rsidP="00BB3BA5">
            <w:pPr>
              <w:pStyle w:val="Heading2"/>
              <w:spacing w:before="0" w:after="120"/>
              <w:rPr>
                <w:rFonts w:ascii="Arial" w:hAnsi="Arial" w:cs="Arial"/>
                <w:b/>
                <w:sz w:val="28"/>
                <w:szCs w:val="28"/>
              </w:rPr>
            </w:pPr>
          </w:p>
        </w:tc>
      </w:tr>
      <w:tr w:rsidR="00BD33F8" w14:paraId="6B0B6E0E" w14:textId="77777777" w:rsidTr="0013763E">
        <w:tc>
          <w:tcPr>
            <w:tcW w:w="9016" w:type="dxa"/>
          </w:tcPr>
          <w:p w14:paraId="2880AA21" w14:textId="77777777" w:rsidR="00BD33F8" w:rsidRPr="00455A64" w:rsidRDefault="00BD33F8" w:rsidP="00BB3BA5">
            <w:pPr>
              <w:pStyle w:val="Heading2"/>
              <w:spacing w:before="0" w:after="120"/>
              <w:rPr>
                <w:rFonts w:ascii="Arial" w:hAnsi="Arial" w:cs="Arial"/>
                <w:b/>
                <w:sz w:val="28"/>
                <w:szCs w:val="28"/>
              </w:rPr>
            </w:pPr>
          </w:p>
        </w:tc>
      </w:tr>
      <w:tr w:rsidR="00BD33F8" w14:paraId="6E20A3C4" w14:textId="77777777" w:rsidTr="0013763E">
        <w:tc>
          <w:tcPr>
            <w:tcW w:w="9016" w:type="dxa"/>
          </w:tcPr>
          <w:p w14:paraId="13EFB5DD" w14:textId="77777777" w:rsidR="00BD33F8" w:rsidRPr="00455A64" w:rsidRDefault="00BD33F8" w:rsidP="00BB3BA5">
            <w:pPr>
              <w:pStyle w:val="Heading2"/>
              <w:spacing w:before="0" w:after="120"/>
              <w:rPr>
                <w:rFonts w:ascii="Arial" w:hAnsi="Arial" w:cs="Arial"/>
                <w:b/>
                <w:sz w:val="28"/>
                <w:szCs w:val="28"/>
              </w:rPr>
            </w:pPr>
          </w:p>
        </w:tc>
      </w:tr>
      <w:tr w:rsidR="00BD33F8" w14:paraId="362985F4" w14:textId="77777777" w:rsidTr="0013763E">
        <w:tc>
          <w:tcPr>
            <w:tcW w:w="9016" w:type="dxa"/>
          </w:tcPr>
          <w:p w14:paraId="05C01D1D" w14:textId="77777777" w:rsidR="00BD33F8" w:rsidRPr="00455A64" w:rsidRDefault="00BD33F8" w:rsidP="00BB3BA5">
            <w:pPr>
              <w:pStyle w:val="Heading2"/>
              <w:spacing w:before="0" w:after="120"/>
              <w:rPr>
                <w:rFonts w:ascii="Arial" w:hAnsi="Arial" w:cs="Arial"/>
                <w:b/>
                <w:sz w:val="28"/>
                <w:szCs w:val="28"/>
              </w:rPr>
            </w:pPr>
          </w:p>
        </w:tc>
      </w:tr>
      <w:tr w:rsidR="00BD33F8" w14:paraId="2E3EBF5C" w14:textId="77777777" w:rsidTr="0013763E">
        <w:tc>
          <w:tcPr>
            <w:tcW w:w="9016" w:type="dxa"/>
          </w:tcPr>
          <w:p w14:paraId="35FFB7E6" w14:textId="77777777" w:rsidR="00BD33F8" w:rsidRPr="00455A64" w:rsidRDefault="00BD33F8" w:rsidP="00BB3BA5">
            <w:pPr>
              <w:pStyle w:val="Heading2"/>
              <w:spacing w:before="0" w:after="120"/>
              <w:rPr>
                <w:rFonts w:ascii="Arial" w:hAnsi="Arial" w:cs="Arial"/>
                <w:b/>
                <w:sz w:val="28"/>
                <w:szCs w:val="28"/>
              </w:rPr>
            </w:pPr>
          </w:p>
        </w:tc>
      </w:tr>
      <w:tr w:rsidR="00BD33F8" w14:paraId="2073CE8E" w14:textId="77777777" w:rsidTr="0013763E">
        <w:tc>
          <w:tcPr>
            <w:tcW w:w="9016" w:type="dxa"/>
          </w:tcPr>
          <w:p w14:paraId="21359A79" w14:textId="77777777" w:rsidR="00BD33F8" w:rsidRPr="00455A64" w:rsidRDefault="00BD33F8" w:rsidP="00BB3BA5">
            <w:pPr>
              <w:pStyle w:val="Heading2"/>
              <w:spacing w:before="0" w:after="120"/>
              <w:rPr>
                <w:rFonts w:ascii="Arial" w:hAnsi="Arial" w:cs="Arial"/>
                <w:b/>
                <w:sz w:val="28"/>
                <w:szCs w:val="28"/>
              </w:rPr>
            </w:pPr>
          </w:p>
        </w:tc>
      </w:tr>
      <w:tr w:rsidR="00BD33F8" w14:paraId="1522C9FC" w14:textId="77777777" w:rsidTr="0013763E">
        <w:tc>
          <w:tcPr>
            <w:tcW w:w="9016" w:type="dxa"/>
          </w:tcPr>
          <w:p w14:paraId="5FC7F585" w14:textId="77777777" w:rsidR="00BD33F8" w:rsidRPr="00455A64" w:rsidRDefault="00BD33F8" w:rsidP="00BB3BA5">
            <w:pPr>
              <w:pStyle w:val="Heading2"/>
              <w:spacing w:before="0" w:after="120"/>
              <w:rPr>
                <w:rFonts w:ascii="Arial" w:hAnsi="Arial" w:cs="Arial"/>
                <w:b/>
                <w:sz w:val="28"/>
                <w:szCs w:val="28"/>
              </w:rPr>
            </w:pPr>
          </w:p>
        </w:tc>
      </w:tr>
      <w:tr w:rsidR="00BD33F8" w14:paraId="78CEB3D8" w14:textId="77777777" w:rsidTr="0013763E">
        <w:tc>
          <w:tcPr>
            <w:tcW w:w="9016" w:type="dxa"/>
          </w:tcPr>
          <w:p w14:paraId="77043E15" w14:textId="77777777" w:rsidR="00BD33F8" w:rsidRPr="00455A64" w:rsidRDefault="00BD33F8" w:rsidP="00BB3BA5">
            <w:pPr>
              <w:pStyle w:val="Heading2"/>
              <w:spacing w:before="0" w:after="120"/>
              <w:rPr>
                <w:rFonts w:ascii="Arial" w:hAnsi="Arial" w:cs="Arial"/>
                <w:b/>
                <w:sz w:val="28"/>
                <w:szCs w:val="28"/>
              </w:rPr>
            </w:pPr>
          </w:p>
        </w:tc>
      </w:tr>
      <w:tr w:rsidR="00BD33F8" w14:paraId="74E071EA" w14:textId="77777777" w:rsidTr="0013763E">
        <w:tc>
          <w:tcPr>
            <w:tcW w:w="9016" w:type="dxa"/>
          </w:tcPr>
          <w:p w14:paraId="137B1BA6" w14:textId="77777777" w:rsidR="00BD33F8" w:rsidRPr="00455A64" w:rsidRDefault="00BD33F8" w:rsidP="00BB3BA5">
            <w:pPr>
              <w:pStyle w:val="Heading2"/>
              <w:spacing w:before="0" w:after="120"/>
              <w:rPr>
                <w:rFonts w:ascii="Arial" w:hAnsi="Arial" w:cs="Arial"/>
                <w:b/>
                <w:sz w:val="28"/>
                <w:szCs w:val="28"/>
              </w:rPr>
            </w:pPr>
          </w:p>
        </w:tc>
      </w:tr>
    </w:tbl>
    <w:p w14:paraId="226F9273" w14:textId="1D2C5F37" w:rsidR="00B76C14" w:rsidRDefault="00B76C14">
      <w:pPr>
        <w:rPr>
          <w:rFonts w:ascii="Arial" w:eastAsiaTheme="majorEastAsia" w:hAnsi="Arial" w:cs="Arial"/>
          <w:b/>
          <w:bCs/>
          <w:color w:val="0F4761" w:themeColor="accent1" w:themeShade="BF"/>
        </w:rPr>
      </w:pPr>
    </w:p>
    <w:p w14:paraId="6CC4C967" w14:textId="692DF07B" w:rsidR="00D14CCC" w:rsidRPr="00DB3134" w:rsidRDefault="00D14CCC" w:rsidP="00BB3BA5">
      <w:pPr>
        <w:pStyle w:val="Heading2"/>
        <w:spacing w:before="0" w:after="120" w:line="240" w:lineRule="auto"/>
        <w:rPr>
          <w:rFonts w:ascii="Arial" w:hAnsi="Arial" w:cs="Arial"/>
          <w:b/>
          <w:bCs/>
          <w:color w:val="215E99" w:themeColor="text2" w:themeTint="BF"/>
          <w:sz w:val="24"/>
          <w:szCs w:val="24"/>
        </w:rPr>
      </w:pPr>
      <w:r w:rsidRPr="00DB3134">
        <w:rPr>
          <w:rFonts w:ascii="Arial" w:hAnsi="Arial" w:cs="Arial"/>
          <w:b/>
          <w:bCs/>
          <w:color w:val="215E99" w:themeColor="text2" w:themeTint="BF"/>
          <w:sz w:val="24"/>
          <w:szCs w:val="24"/>
        </w:rPr>
        <w:lastRenderedPageBreak/>
        <w:t>About macular disease</w:t>
      </w:r>
      <w:r w:rsidR="00A82D9D" w:rsidRPr="00DB3134">
        <w:rPr>
          <w:rFonts w:ascii="Arial" w:hAnsi="Arial" w:cs="Arial"/>
          <w:b/>
          <w:bCs/>
          <w:color w:val="215E99" w:themeColor="text2" w:themeTint="BF"/>
          <w:sz w:val="24"/>
          <w:szCs w:val="24"/>
        </w:rPr>
        <w:t xml:space="preserve"> and why it is important for the Australian Government to act</w:t>
      </w:r>
    </w:p>
    <w:p w14:paraId="2919EA60" w14:textId="7534E1A5" w:rsidR="00D14CCC" w:rsidRPr="00BB3BA5" w:rsidRDefault="00D14CCC" w:rsidP="00BB3BA5">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Macular disease is the leading cause of blindness and severe vision loss in Australia.</w:t>
      </w:r>
      <w:bookmarkStart w:id="0" w:name="_Ref215228985"/>
      <w:r w:rsidR="000257F8">
        <w:rPr>
          <w:rStyle w:val="EndnoteReference"/>
          <w:rFonts w:ascii="Arial" w:hAnsi="Arial" w:cs="Arial"/>
        </w:rPr>
        <w:endnoteReference w:id="1"/>
      </w:r>
      <w:bookmarkEnd w:id="0"/>
    </w:p>
    <w:p w14:paraId="7E323618" w14:textId="6C40836E" w:rsidR="00D14CCC" w:rsidRPr="00BB3BA5" w:rsidRDefault="00D14CCC" w:rsidP="00BB3BA5">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There are over 1.9 million Australians living with macular disease, of which 1.5 million have some evidence of age-related macular degeneration (AMD).</w:t>
      </w:r>
      <w:r w:rsidR="001C4A18" w:rsidRPr="001C4A18">
        <w:rPr>
          <w:rFonts w:ascii="Arial" w:hAnsi="Arial" w:cs="Arial"/>
          <w:vertAlign w:val="superscript"/>
        </w:rPr>
        <w:fldChar w:fldCharType="begin"/>
      </w:r>
      <w:r w:rsidR="001C4A18" w:rsidRPr="001C4A18">
        <w:rPr>
          <w:rFonts w:ascii="Arial" w:hAnsi="Arial" w:cs="Arial"/>
          <w:vertAlign w:val="superscript"/>
        </w:rPr>
        <w:instrText xml:space="preserve"> NOTEREF _Ref215228985 \h </w:instrText>
      </w:r>
      <w:r w:rsidR="001C4A18">
        <w:rPr>
          <w:rFonts w:ascii="Arial" w:hAnsi="Arial" w:cs="Arial"/>
          <w:vertAlign w:val="superscript"/>
        </w:rPr>
        <w:instrText xml:space="preserve"> \* MERGEFORMAT </w:instrText>
      </w:r>
      <w:r w:rsidR="001C4A18" w:rsidRPr="001C4A18">
        <w:rPr>
          <w:rFonts w:ascii="Arial" w:hAnsi="Arial" w:cs="Arial"/>
          <w:vertAlign w:val="superscript"/>
        </w:rPr>
      </w:r>
      <w:r w:rsidR="001C4A18" w:rsidRPr="001C4A18">
        <w:rPr>
          <w:rFonts w:ascii="Arial" w:hAnsi="Arial" w:cs="Arial"/>
          <w:vertAlign w:val="superscript"/>
        </w:rPr>
        <w:fldChar w:fldCharType="separate"/>
      </w:r>
      <w:r w:rsidR="001C4A18" w:rsidRPr="001C4A18">
        <w:rPr>
          <w:rFonts w:ascii="Arial" w:hAnsi="Arial" w:cs="Arial"/>
          <w:vertAlign w:val="superscript"/>
        </w:rPr>
        <w:t>1</w:t>
      </w:r>
      <w:r w:rsidR="001C4A18" w:rsidRPr="001C4A18">
        <w:rPr>
          <w:rFonts w:ascii="Arial" w:hAnsi="Arial" w:cs="Arial"/>
          <w:vertAlign w:val="superscript"/>
        </w:rPr>
        <w:fldChar w:fldCharType="end"/>
      </w:r>
    </w:p>
    <w:p w14:paraId="38601DE9" w14:textId="37138971" w:rsidR="00D14CCC" w:rsidRPr="00BB3BA5" w:rsidRDefault="00D14CCC" w:rsidP="00BB3BA5">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 xml:space="preserve">Macular disease results in the progressive loss of central vision which affects the ability to recognise faces, read, drive, work and </w:t>
      </w:r>
      <w:r w:rsidR="00846C36">
        <w:rPr>
          <w:rFonts w:ascii="Arial" w:hAnsi="Arial" w:cs="Arial"/>
        </w:rPr>
        <w:t xml:space="preserve">impacts </w:t>
      </w:r>
      <w:r w:rsidRPr="00BB3BA5">
        <w:rPr>
          <w:rFonts w:ascii="Arial" w:hAnsi="Arial" w:cs="Arial"/>
        </w:rPr>
        <w:t>many other aspects of daily living.</w:t>
      </w:r>
    </w:p>
    <w:p w14:paraId="570506A5" w14:textId="3C26DBA0" w:rsidR="006D719E" w:rsidRPr="00BB3BA5" w:rsidRDefault="00C0467A" w:rsidP="006D719E">
      <w:pPr>
        <w:pStyle w:val="ListParagraph"/>
        <w:numPr>
          <w:ilvl w:val="0"/>
          <w:numId w:val="1"/>
        </w:numPr>
        <w:spacing w:after="120" w:line="240" w:lineRule="auto"/>
        <w:ind w:left="425" w:hanging="425"/>
        <w:contextualSpacing w:val="0"/>
        <w:rPr>
          <w:rFonts w:ascii="Arial" w:hAnsi="Arial" w:cs="Arial"/>
        </w:rPr>
      </w:pPr>
      <w:r>
        <w:rPr>
          <w:rFonts w:ascii="Arial" w:hAnsi="Arial" w:cs="Arial"/>
        </w:rPr>
        <w:t>As there are very limited outpatient eye injection services in the public hospital system, m</w:t>
      </w:r>
      <w:r w:rsidR="006D719E" w:rsidRPr="00BB3BA5">
        <w:rPr>
          <w:rFonts w:ascii="Arial" w:hAnsi="Arial" w:cs="Arial"/>
        </w:rPr>
        <w:t xml:space="preserve">ost </w:t>
      </w:r>
      <w:r w:rsidR="006D719E">
        <w:rPr>
          <w:rFonts w:ascii="Arial" w:hAnsi="Arial" w:cs="Arial"/>
        </w:rPr>
        <w:t xml:space="preserve">eye injection </w:t>
      </w:r>
      <w:r w:rsidR="006D719E" w:rsidRPr="00BB3BA5">
        <w:rPr>
          <w:rFonts w:ascii="Arial" w:hAnsi="Arial" w:cs="Arial"/>
        </w:rPr>
        <w:t>treatment is provided in private ophthalmology clinics with significant out-of-pocket costs.</w:t>
      </w:r>
      <w:r w:rsidR="008E0D2D">
        <w:rPr>
          <w:rStyle w:val="EndnoteReference"/>
          <w:rFonts w:ascii="Arial" w:hAnsi="Arial" w:cs="Arial"/>
        </w:rPr>
        <w:endnoteReference w:id="2"/>
      </w:r>
    </w:p>
    <w:p w14:paraId="366817A5" w14:textId="6151DE0E" w:rsidR="006D719E" w:rsidRDefault="00D14CCC" w:rsidP="00BB3BA5">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There are currently 10</w:t>
      </w:r>
      <w:r w:rsidR="003C767D">
        <w:rPr>
          <w:rFonts w:ascii="Arial" w:hAnsi="Arial" w:cs="Arial"/>
        </w:rPr>
        <w:t>9</w:t>
      </w:r>
      <w:r w:rsidRPr="00BB3BA5">
        <w:rPr>
          <w:rFonts w:ascii="Arial" w:hAnsi="Arial" w:cs="Arial"/>
        </w:rPr>
        <w:t xml:space="preserve">,000 Australians who receive regular </w:t>
      </w:r>
      <w:r w:rsidR="00E146A9" w:rsidRPr="00BB3BA5">
        <w:rPr>
          <w:rFonts w:ascii="Arial" w:hAnsi="Arial" w:cs="Arial"/>
        </w:rPr>
        <w:t xml:space="preserve">and sight-saving </w:t>
      </w:r>
      <w:r w:rsidRPr="00BB3BA5">
        <w:rPr>
          <w:rFonts w:ascii="Arial" w:hAnsi="Arial" w:cs="Arial"/>
        </w:rPr>
        <w:t xml:space="preserve">eye injections for neovascular AMD and other </w:t>
      </w:r>
      <w:r w:rsidR="00E77B60" w:rsidRPr="00BB3BA5">
        <w:rPr>
          <w:rFonts w:ascii="Arial" w:hAnsi="Arial" w:cs="Arial"/>
        </w:rPr>
        <w:t>treatable</w:t>
      </w:r>
      <w:r w:rsidRPr="00BB3BA5">
        <w:rPr>
          <w:rFonts w:ascii="Arial" w:hAnsi="Arial" w:cs="Arial"/>
        </w:rPr>
        <w:t xml:space="preserve"> macular disease</w:t>
      </w:r>
      <w:r w:rsidR="003C767D">
        <w:rPr>
          <w:rFonts w:ascii="Arial" w:hAnsi="Arial" w:cs="Arial"/>
        </w:rPr>
        <w:t xml:space="preserve"> in the private system</w:t>
      </w:r>
      <w:r w:rsidR="00C0467A">
        <w:rPr>
          <w:rFonts w:ascii="Arial" w:hAnsi="Arial" w:cs="Arial"/>
        </w:rPr>
        <w:t>, of whom more than 12,200 use their private health insurance to pay for their treatment</w:t>
      </w:r>
      <w:r w:rsidRPr="00BB3BA5">
        <w:rPr>
          <w:rFonts w:ascii="Arial" w:hAnsi="Arial" w:cs="Arial"/>
        </w:rPr>
        <w:t>.</w:t>
      </w:r>
      <w:r w:rsidR="00A40A24">
        <w:rPr>
          <w:rStyle w:val="EndnoteReference"/>
          <w:rFonts w:ascii="Arial" w:hAnsi="Arial" w:cs="Arial"/>
        </w:rPr>
        <w:endnoteReference w:id="3"/>
      </w:r>
    </w:p>
    <w:p w14:paraId="0FEF1795" w14:textId="26A55E5E" w:rsidR="006D719E" w:rsidRDefault="006D719E" w:rsidP="00BB3BA5">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 xml:space="preserve">The median total cost for people </w:t>
      </w:r>
      <w:r w:rsidR="009106F4" w:rsidRPr="00BB3BA5">
        <w:rPr>
          <w:rFonts w:ascii="Arial" w:hAnsi="Arial" w:cs="Arial"/>
        </w:rPr>
        <w:t xml:space="preserve">living </w:t>
      </w:r>
      <w:r w:rsidRPr="00BB3BA5">
        <w:rPr>
          <w:rFonts w:ascii="Arial" w:hAnsi="Arial" w:cs="Arial"/>
        </w:rPr>
        <w:t>with macular disease and receiving eye injection treatment is $3,621 a year.</w:t>
      </w:r>
      <w:r w:rsidR="00A506F1">
        <w:rPr>
          <w:rStyle w:val="EndnoteReference"/>
          <w:rFonts w:ascii="Arial" w:hAnsi="Arial" w:cs="Arial"/>
        </w:rPr>
        <w:endnoteReference w:id="4"/>
      </w:r>
      <w:r w:rsidRPr="00BB3BA5">
        <w:rPr>
          <w:rFonts w:ascii="Arial" w:hAnsi="Arial" w:cs="Arial"/>
        </w:rPr>
        <w:t xml:space="preserve"> </w:t>
      </w:r>
      <w:r w:rsidR="009106F4">
        <w:rPr>
          <w:rFonts w:ascii="Arial" w:hAnsi="Arial" w:cs="Arial"/>
        </w:rPr>
        <w:t>This is around 12% of the age pension.</w:t>
      </w:r>
      <w:r w:rsidR="007447FE">
        <w:rPr>
          <w:rStyle w:val="EndnoteReference"/>
          <w:rFonts w:ascii="Arial" w:hAnsi="Arial" w:cs="Arial"/>
        </w:rPr>
        <w:endnoteReference w:id="5"/>
      </w:r>
    </w:p>
    <w:p w14:paraId="0BA6E947" w14:textId="0BF412BC" w:rsidR="00980C3D" w:rsidRPr="00422E6B" w:rsidRDefault="00D14CCC" w:rsidP="00980C3D">
      <w:pPr>
        <w:pStyle w:val="ListParagraph"/>
        <w:numPr>
          <w:ilvl w:val="0"/>
          <w:numId w:val="1"/>
        </w:numPr>
        <w:spacing w:after="120" w:line="240" w:lineRule="auto"/>
        <w:ind w:left="425" w:hanging="425"/>
        <w:contextualSpacing w:val="0"/>
        <w:rPr>
          <w:rFonts w:ascii="Arial" w:hAnsi="Arial" w:cs="Arial"/>
        </w:rPr>
      </w:pPr>
      <w:r w:rsidRPr="00BB3BA5">
        <w:rPr>
          <w:rFonts w:ascii="Arial" w:hAnsi="Arial" w:cs="Arial"/>
        </w:rPr>
        <w:t>Economic modelling commissioned by Macular Disease Foundation found that government investment in more affordable and accessible treatment could, over the next decade, help 22,000 more people persist with their treatment, preventing severe vision loss and blindness, whilst saving the government more than $2 billion, and reducing the financial impact on people with macular disease by more than $1 billion.</w:t>
      </w:r>
      <w:r w:rsidR="00E177B4">
        <w:rPr>
          <w:rStyle w:val="EndnoteReference"/>
          <w:rFonts w:ascii="Arial" w:hAnsi="Arial" w:cs="Arial"/>
        </w:rPr>
        <w:endnoteReference w:id="6"/>
      </w:r>
    </w:p>
    <w:p w14:paraId="218EA009" w14:textId="0F7F3A94" w:rsidR="00D14CCC" w:rsidRPr="00DB3134" w:rsidRDefault="00551FEA" w:rsidP="00422E6B">
      <w:pPr>
        <w:pStyle w:val="Heading2"/>
        <w:spacing w:before="240" w:after="120" w:line="240" w:lineRule="auto"/>
        <w:rPr>
          <w:rFonts w:ascii="Arial" w:hAnsi="Arial" w:cs="Arial"/>
          <w:b/>
          <w:bCs/>
          <w:color w:val="215E99" w:themeColor="text2" w:themeTint="BF"/>
          <w:sz w:val="24"/>
          <w:szCs w:val="24"/>
        </w:rPr>
      </w:pPr>
      <w:r w:rsidRPr="00DB3134">
        <w:rPr>
          <w:rFonts w:ascii="Arial" w:hAnsi="Arial" w:cs="Arial"/>
          <w:b/>
          <w:bCs/>
          <w:color w:val="215E99" w:themeColor="text2" w:themeTint="BF"/>
          <w:sz w:val="24"/>
          <w:szCs w:val="24"/>
        </w:rPr>
        <w:t xml:space="preserve">Summary of </w:t>
      </w:r>
      <w:r w:rsidR="00D14CCC" w:rsidRPr="00DB3134">
        <w:rPr>
          <w:rFonts w:ascii="Arial" w:hAnsi="Arial" w:cs="Arial"/>
          <w:b/>
          <w:bCs/>
          <w:color w:val="215E99" w:themeColor="text2" w:themeTint="BF"/>
          <w:sz w:val="24"/>
          <w:szCs w:val="24"/>
        </w:rPr>
        <w:t xml:space="preserve">Macular Disease Foundation’s recommendations </w:t>
      </w:r>
    </w:p>
    <w:p w14:paraId="7D0B5085" w14:textId="30B7CDB7" w:rsidR="00D14CCC" w:rsidRPr="00BB3BA5" w:rsidRDefault="000621BA" w:rsidP="00BB3BA5">
      <w:pPr>
        <w:spacing w:after="120" w:line="240" w:lineRule="auto"/>
        <w:rPr>
          <w:rFonts w:ascii="Arial" w:hAnsi="Arial" w:cs="Arial"/>
        </w:rPr>
      </w:pPr>
      <w:r>
        <w:rPr>
          <w:rFonts w:ascii="Arial" w:hAnsi="Arial" w:cs="Arial"/>
        </w:rPr>
        <w:t xml:space="preserve">Minister, </w:t>
      </w:r>
      <w:r w:rsidR="00082736" w:rsidRPr="00BB3BA5">
        <w:rPr>
          <w:rFonts w:ascii="Arial" w:hAnsi="Arial" w:cs="Arial"/>
        </w:rPr>
        <w:t xml:space="preserve">I </w:t>
      </w:r>
      <w:r w:rsidR="004B317D" w:rsidRPr="00BB3BA5">
        <w:rPr>
          <w:rFonts w:ascii="Arial" w:hAnsi="Arial" w:cs="Arial"/>
        </w:rPr>
        <w:t xml:space="preserve">hope you will </w:t>
      </w:r>
      <w:r w:rsidR="00EC6DFC" w:rsidRPr="00BB3BA5">
        <w:rPr>
          <w:rFonts w:ascii="Arial" w:hAnsi="Arial" w:cs="Arial"/>
        </w:rPr>
        <w:t xml:space="preserve">support </w:t>
      </w:r>
      <w:r w:rsidR="004B317D" w:rsidRPr="00BB3BA5">
        <w:rPr>
          <w:rFonts w:ascii="Arial" w:hAnsi="Arial" w:cs="Arial"/>
        </w:rPr>
        <w:t xml:space="preserve">the following </w:t>
      </w:r>
      <w:r w:rsidR="00D14CCC" w:rsidRPr="00BB3BA5">
        <w:rPr>
          <w:rFonts w:ascii="Arial" w:hAnsi="Arial" w:cs="Arial"/>
        </w:rPr>
        <w:t>Macular Disease Foundation</w:t>
      </w:r>
      <w:r w:rsidR="004B317D" w:rsidRPr="00BB3BA5">
        <w:rPr>
          <w:rFonts w:ascii="Arial" w:hAnsi="Arial" w:cs="Arial"/>
        </w:rPr>
        <w:t xml:space="preserve"> Australia</w:t>
      </w:r>
      <w:r w:rsidR="00ED5A62" w:rsidRPr="00BB3BA5">
        <w:rPr>
          <w:rFonts w:ascii="Arial" w:hAnsi="Arial" w:cs="Arial"/>
        </w:rPr>
        <w:t xml:space="preserve"> recommendations </w:t>
      </w:r>
      <w:r w:rsidR="004720B4" w:rsidRPr="00BB3BA5">
        <w:rPr>
          <w:rFonts w:ascii="Arial" w:hAnsi="Arial" w:cs="Arial"/>
        </w:rPr>
        <w:t>and implement them</w:t>
      </w:r>
      <w:r w:rsidR="00EA4354" w:rsidRPr="00BB3BA5">
        <w:rPr>
          <w:rFonts w:ascii="Arial" w:hAnsi="Arial" w:cs="Arial"/>
        </w:rPr>
        <w:t xml:space="preserve"> </w:t>
      </w:r>
      <w:r w:rsidR="0036082D">
        <w:rPr>
          <w:rFonts w:ascii="Arial" w:hAnsi="Arial" w:cs="Arial"/>
        </w:rPr>
        <w:t>BEFORE</w:t>
      </w:r>
      <w:r w:rsidR="0036082D" w:rsidRPr="00BB3BA5">
        <w:rPr>
          <w:rFonts w:ascii="Arial" w:hAnsi="Arial" w:cs="Arial"/>
        </w:rPr>
        <w:t xml:space="preserve"> </w:t>
      </w:r>
      <w:r w:rsidR="00C752DF" w:rsidRPr="00BB3BA5">
        <w:rPr>
          <w:rFonts w:ascii="Arial" w:hAnsi="Arial" w:cs="Arial"/>
        </w:rPr>
        <w:t xml:space="preserve">the </w:t>
      </w:r>
      <w:r w:rsidR="00E21054">
        <w:rPr>
          <w:rFonts w:ascii="Arial" w:hAnsi="Arial" w:cs="Arial"/>
        </w:rPr>
        <w:t>change to the MBS items</w:t>
      </w:r>
      <w:r w:rsidR="00C752DF" w:rsidRPr="00BB3BA5">
        <w:rPr>
          <w:rFonts w:ascii="Arial" w:hAnsi="Arial" w:cs="Arial"/>
        </w:rPr>
        <w:t xml:space="preserve"> for</w:t>
      </w:r>
      <w:r w:rsidR="00EA4354" w:rsidRPr="00BB3BA5">
        <w:rPr>
          <w:rFonts w:ascii="Arial" w:hAnsi="Arial" w:cs="Arial"/>
        </w:rPr>
        <w:t xml:space="preserve"> </w:t>
      </w:r>
      <w:r w:rsidR="007B4111" w:rsidRPr="00BB3BA5">
        <w:rPr>
          <w:rFonts w:ascii="Arial" w:hAnsi="Arial" w:cs="Arial"/>
        </w:rPr>
        <w:t>eye</w:t>
      </w:r>
      <w:r w:rsidR="00387662" w:rsidRPr="00BB3BA5">
        <w:rPr>
          <w:rFonts w:ascii="Arial" w:hAnsi="Arial" w:cs="Arial"/>
        </w:rPr>
        <w:t xml:space="preserve"> injections</w:t>
      </w:r>
      <w:r w:rsidR="009B3B0E">
        <w:rPr>
          <w:rFonts w:ascii="Arial" w:hAnsi="Arial" w:cs="Arial"/>
        </w:rPr>
        <w:t xml:space="preserve"> is implemented</w:t>
      </w:r>
      <w:r w:rsidR="00F947A6" w:rsidRPr="00BB3BA5">
        <w:rPr>
          <w:rFonts w:ascii="Arial" w:hAnsi="Arial" w:cs="Arial"/>
        </w:rPr>
        <w:t>, a</w:t>
      </w:r>
      <w:r w:rsidR="00084A4A" w:rsidRPr="00BB3BA5">
        <w:rPr>
          <w:rFonts w:ascii="Arial" w:hAnsi="Arial" w:cs="Arial"/>
        </w:rPr>
        <w:t>s they will</w:t>
      </w:r>
      <w:r w:rsidR="00F947A6" w:rsidRPr="00BB3BA5">
        <w:rPr>
          <w:rFonts w:ascii="Arial" w:hAnsi="Arial" w:cs="Arial"/>
        </w:rPr>
        <w:t xml:space="preserve"> help</w:t>
      </w:r>
      <w:r w:rsidR="00084A4A" w:rsidRPr="00BB3BA5">
        <w:rPr>
          <w:rFonts w:ascii="Arial" w:hAnsi="Arial" w:cs="Arial"/>
        </w:rPr>
        <w:t xml:space="preserve"> </w:t>
      </w:r>
      <w:r w:rsidR="00D26000">
        <w:rPr>
          <w:rFonts w:ascii="Arial" w:hAnsi="Arial" w:cs="Arial"/>
        </w:rPr>
        <w:t>lessen</w:t>
      </w:r>
      <w:r w:rsidR="00D26000" w:rsidRPr="00BB3BA5">
        <w:rPr>
          <w:rFonts w:ascii="Arial" w:hAnsi="Arial" w:cs="Arial"/>
        </w:rPr>
        <w:t xml:space="preserve"> </w:t>
      </w:r>
      <w:r w:rsidR="00084A4A" w:rsidRPr="00BB3BA5">
        <w:rPr>
          <w:rFonts w:ascii="Arial" w:hAnsi="Arial" w:cs="Arial"/>
        </w:rPr>
        <w:t>the negative impact of the</w:t>
      </w:r>
      <w:r w:rsidR="00FB032D">
        <w:rPr>
          <w:rFonts w:ascii="Arial" w:hAnsi="Arial" w:cs="Arial"/>
        </w:rPr>
        <w:t xml:space="preserve"> </w:t>
      </w:r>
      <w:r w:rsidR="00892E96">
        <w:rPr>
          <w:rFonts w:ascii="Arial" w:hAnsi="Arial" w:cs="Arial"/>
        </w:rPr>
        <w:t xml:space="preserve">change </w:t>
      </w:r>
      <w:r w:rsidR="006604FD" w:rsidRPr="00BB3BA5">
        <w:rPr>
          <w:rFonts w:ascii="Arial" w:hAnsi="Arial" w:cs="Arial"/>
        </w:rPr>
        <w:t>on patients like me</w:t>
      </w:r>
      <w:r w:rsidR="00084A4A" w:rsidRPr="00BB3BA5">
        <w:rPr>
          <w:rFonts w:ascii="Arial" w:hAnsi="Arial" w:cs="Arial"/>
        </w:rPr>
        <w:t>.</w:t>
      </w:r>
    </w:p>
    <w:p w14:paraId="66FECCFE" w14:textId="3687D1F5" w:rsidR="00D91991" w:rsidRPr="00BB3BA5" w:rsidRDefault="00D91991" w:rsidP="00422E6B">
      <w:pPr>
        <w:spacing w:before="240" w:after="120" w:line="240" w:lineRule="auto"/>
        <w:rPr>
          <w:rFonts w:ascii="Arial" w:hAnsi="Arial" w:cs="Arial"/>
        </w:rPr>
      </w:pPr>
      <w:r w:rsidRPr="00BB3BA5">
        <w:rPr>
          <w:rFonts w:ascii="Arial" w:hAnsi="Arial" w:cs="Arial"/>
          <w:b/>
        </w:rPr>
        <w:t xml:space="preserve">Recommendation </w:t>
      </w:r>
      <w:r w:rsidR="00005E13">
        <w:rPr>
          <w:rFonts w:ascii="Arial" w:hAnsi="Arial" w:cs="Arial"/>
          <w:b/>
        </w:rPr>
        <w:t>1</w:t>
      </w:r>
      <w:r w:rsidRPr="00BB3BA5">
        <w:rPr>
          <w:rFonts w:ascii="Arial" w:hAnsi="Arial" w:cs="Arial"/>
          <w:b/>
        </w:rPr>
        <w:t>: Reform the Extended Medicare Safety Net</w:t>
      </w:r>
    </w:p>
    <w:p w14:paraId="43A6794B" w14:textId="3910F9C1" w:rsidR="007F60A5" w:rsidRDefault="00D679DA" w:rsidP="0040364D">
      <w:pPr>
        <w:spacing w:after="120" w:line="240" w:lineRule="auto"/>
        <w:rPr>
          <w:rFonts w:ascii="Arial" w:hAnsi="Arial" w:cs="Arial"/>
        </w:rPr>
      </w:pPr>
      <w:r>
        <w:rPr>
          <w:rFonts w:ascii="Arial" w:hAnsi="Arial" w:cs="Arial"/>
        </w:rPr>
        <w:t>Macular Disease Foundation recommends that t</w:t>
      </w:r>
      <w:r w:rsidR="006307D7" w:rsidRPr="00BB3BA5">
        <w:rPr>
          <w:rFonts w:ascii="Arial" w:hAnsi="Arial" w:cs="Arial"/>
        </w:rPr>
        <w:t>he Australian Government reform the Extended Medicare Safety Net, so that it does not reset at the start of the calendar year for pe</w:t>
      </w:r>
      <w:r w:rsidR="00FB032D">
        <w:rPr>
          <w:rFonts w:ascii="Arial" w:hAnsi="Arial" w:cs="Arial"/>
        </w:rPr>
        <w:t>nsioners</w:t>
      </w:r>
      <w:r w:rsidR="006307D7" w:rsidRPr="00BB3BA5">
        <w:rPr>
          <w:rFonts w:ascii="Arial" w:hAnsi="Arial" w:cs="Arial"/>
        </w:rPr>
        <w:t xml:space="preserve"> receiv</w:t>
      </w:r>
      <w:r w:rsidR="006307D7">
        <w:rPr>
          <w:rFonts w:ascii="Arial" w:hAnsi="Arial" w:cs="Arial"/>
        </w:rPr>
        <w:t>ing</w:t>
      </w:r>
      <w:r w:rsidR="006307D7" w:rsidRPr="00BB3BA5">
        <w:rPr>
          <w:rFonts w:ascii="Arial" w:hAnsi="Arial" w:cs="Arial"/>
        </w:rPr>
        <w:t xml:space="preserve"> eye injection treatment for neovascular AMD, who require ongoing treatments every four to 12 weeks to prevent vision loss</w:t>
      </w:r>
      <w:r w:rsidR="0048659B">
        <w:rPr>
          <w:rFonts w:ascii="Arial" w:hAnsi="Arial" w:cs="Arial"/>
        </w:rPr>
        <w:t>,</w:t>
      </w:r>
      <w:r w:rsidR="006307D7" w:rsidRPr="0030376C">
        <w:t xml:space="preserve"> </w:t>
      </w:r>
      <w:r w:rsidR="006307D7" w:rsidRPr="0030376C">
        <w:rPr>
          <w:rFonts w:ascii="Arial" w:hAnsi="Arial" w:cs="Arial"/>
        </w:rPr>
        <w:t>beginning from the 2</w:t>
      </w:r>
      <w:r w:rsidR="006307D7" w:rsidRPr="0030376C">
        <w:rPr>
          <w:rFonts w:ascii="Arial" w:hAnsi="Arial" w:cs="Arial"/>
          <w:vertAlign w:val="superscript"/>
        </w:rPr>
        <w:t>nd</w:t>
      </w:r>
      <w:r w:rsidR="006307D7" w:rsidRPr="0030376C">
        <w:rPr>
          <w:rFonts w:ascii="Arial" w:hAnsi="Arial" w:cs="Arial"/>
        </w:rPr>
        <w:t xml:space="preserve"> calendar year after starting treatment.</w:t>
      </w:r>
      <w:r w:rsidR="006307D7">
        <w:rPr>
          <w:rFonts w:ascii="Arial" w:hAnsi="Arial" w:cs="Arial"/>
        </w:rPr>
        <w:t xml:space="preserve"> </w:t>
      </w:r>
    </w:p>
    <w:p w14:paraId="6F5E4335" w14:textId="5B14AFBB" w:rsidR="006307D7" w:rsidRPr="0040364D" w:rsidRDefault="006307D7" w:rsidP="0040364D">
      <w:pPr>
        <w:spacing w:after="120" w:line="240" w:lineRule="auto"/>
        <w:rPr>
          <w:rFonts w:ascii="Arial" w:hAnsi="Arial" w:cs="Arial"/>
        </w:rPr>
      </w:pPr>
      <w:r w:rsidRPr="00BB3BA5">
        <w:rPr>
          <w:rFonts w:ascii="Arial" w:hAnsi="Arial" w:cs="Arial"/>
        </w:rPr>
        <w:t xml:space="preserve">The intention of this recommendation is to reduce the financial burden of the out-of-pocket costs for people receiving long-term private eye injection treatment. </w:t>
      </w:r>
    </w:p>
    <w:p w14:paraId="7B50DB49" w14:textId="6475751F" w:rsidR="000F3845" w:rsidRPr="00BB3BA5" w:rsidRDefault="000F3845" w:rsidP="00422E6B">
      <w:pPr>
        <w:pStyle w:val="BodyText"/>
        <w:spacing w:before="240" w:after="120"/>
        <w:ind w:left="0"/>
        <w:rPr>
          <w:rFonts w:cs="Arial"/>
          <w:b/>
          <w:bCs/>
          <w:i/>
          <w:iCs/>
        </w:rPr>
      </w:pPr>
      <w:r w:rsidRPr="00BB3BA5">
        <w:rPr>
          <w:rFonts w:cs="Arial"/>
          <w:b/>
          <w:bCs/>
        </w:rPr>
        <w:t xml:space="preserve">Recommendation </w:t>
      </w:r>
      <w:r w:rsidR="00005E13">
        <w:rPr>
          <w:rFonts w:cs="Arial"/>
          <w:b/>
          <w:bCs/>
        </w:rPr>
        <w:t>2</w:t>
      </w:r>
      <w:r w:rsidRPr="00BB3BA5">
        <w:rPr>
          <w:rFonts w:cs="Arial"/>
          <w:b/>
          <w:bCs/>
        </w:rPr>
        <w:t>:</w:t>
      </w:r>
      <w:r w:rsidRPr="00BB3BA5">
        <w:rPr>
          <w:rFonts w:cs="Arial"/>
        </w:rPr>
        <w:t xml:space="preserve"> </w:t>
      </w:r>
      <w:r w:rsidRPr="00BB3BA5">
        <w:rPr>
          <w:rFonts w:cs="Arial"/>
          <w:b/>
          <w:bCs/>
        </w:rPr>
        <w:t>Establish a</w:t>
      </w:r>
      <w:r w:rsidRPr="00BB3BA5">
        <w:rPr>
          <w:rFonts w:cs="Arial"/>
        </w:rPr>
        <w:t xml:space="preserve"> </w:t>
      </w:r>
      <w:r w:rsidRPr="00BB3BA5">
        <w:rPr>
          <w:rFonts w:cs="Arial"/>
          <w:b/>
          <w:bCs/>
          <w:i/>
          <w:iCs/>
        </w:rPr>
        <w:t>Neovascular AMD Treatment Incentive Program</w:t>
      </w:r>
    </w:p>
    <w:p w14:paraId="4FE8D4D2" w14:textId="62F33FEE" w:rsidR="007F60A5" w:rsidRDefault="00D679DA" w:rsidP="000F3845">
      <w:pPr>
        <w:spacing w:after="120" w:line="240" w:lineRule="auto"/>
        <w:rPr>
          <w:rFonts w:ascii="Arial" w:hAnsi="Arial" w:cs="Arial"/>
        </w:rPr>
      </w:pPr>
      <w:r>
        <w:rPr>
          <w:rFonts w:ascii="Arial" w:hAnsi="Arial" w:cs="Arial"/>
        </w:rPr>
        <w:t>Macular Disease Foundation recommends that t</w:t>
      </w:r>
      <w:r w:rsidR="000F3845" w:rsidRPr="00BB3BA5">
        <w:rPr>
          <w:rFonts w:ascii="Arial" w:hAnsi="Arial" w:cs="Arial"/>
        </w:rPr>
        <w:t xml:space="preserve">he Australian Government establish a </w:t>
      </w:r>
      <w:r w:rsidR="000F3845" w:rsidRPr="00BB3BA5">
        <w:rPr>
          <w:rFonts w:ascii="Arial" w:hAnsi="Arial" w:cs="Arial"/>
          <w:i/>
          <w:iCs/>
        </w:rPr>
        <w:t>Neovascular AMD Treatment Incentive Program</w:t>
      </w:r>
      <w:r w:rsidR="000F3845" w:rsidRPr="00BB3BA5">
        <w:rPr>
          <w:rFonts w:ascii="Arial" w:hAnsi="Arial" w:cs="Arial"/>
        </w:rPr>
        <w:t xml:space="preserve">. Modelled after the Australian Government’s </w:t>
      </w:r>
      <w:r w:rsidR="0080665A">
        <w:rPr>
          <w:rFonts w:ascii="Arial" w:hAnsi="Arial" w:cs="Arial"/>
        </w:rPr>
        <w:t xml:space="preserve">successful </w:t>
      </w:r>
      <w:r w:rsidR="000F3845" w:rsidRPr="00BB3BA5">
        <w:rPr>
          <w:rFonts w:ascii="Arial" w:hAnsi="Arial" w:cs="Arial"/>
          <w:i/>
          <w:iCs/>
        </w:rPr>
        <w:t xml:space="preserve">Practice Incentives Program </w:t>
      </w:r>
      <w:r w:rsidR="000F3845" w:rsidRPr="00BB3BA5">
        <w:rPr>
          <w:rFonts w:ascii="Arial" w:hAnsi="Arial" w:cs="Arial"/>
        </w:rPr>
        <w:t>for General Practitioners</w:t>
      </w:r>
      <w:r w:rsidR="0080665A">
        <w:rPr>
          <w:rFonts w:ascii="Arial" w:hAnsi="Arial" w:cs="Arial"/>
        </w:rPr>
        <w:t>.</w:t>
      </w:r>
      <w:r w:rsidR="000F3845" w:rsidRPr="00BB3BA5">
        <w:rPr>
          <w:rFonts w:ascii="Arial" w:hAnsi="Arial" w:cs="Arial"/>
        </w:rPr>
        <w:t xml:space="preserve"> </w:t>
      </w:r>
      <w:r w:rsidR="0080665A">
        <w:rPr>
          <w:rFonts w:ascii="Arial" w:hAnsi="Arial" w:cs="Arial"/>
        </w:rPr>
        <w:t>T</w:t>
      </w:r>
      <w:r w:rsidR="000F3845" w:rsidRPr="00BB3BA5">
        <w:rPr>
          <w:rFonts w:ascii="Arial" w:hAnsi="Arial" w:cs="Arial"/>
        </w:rPr>
        <w:t xml:space="preserve">his </w:t>
      </w:r>
      <w:r w:rsidR="000F3845" w:rsidRPr="00BB3BA5">
        <w:rPr>
          <w:rFonts w:ascii="Arial" w:hAnsi="Arial" w:cs="Arial"/>
        </w:rPr>
        <w:lastRenderedPageBreak/>
        <w:t>program would provide ophthalmologists who bulk</w:t>
      </w:r>
      <w:r w:rsidR="006B299F">
        <w:rPr>
          <w:rFonts w:ascii="Arial" w:hAnsi="Arial" w:cs="Arial"/>
        </w:rPr>
        <w:t xml:space="preserve"> </w:t>
      </w:r>
      <w:r w:rsidR="000F3845" w:rsidRPr="00BB3BA5">
        <w:rPr>
          <w:rFonts w:ascii="Arial" w:hAnsi="Arial" w:cs="Arial"/>
        </w:rPr>
        <w:t>bill treatment for pensioners with a</w:t>
      </w:r>
      <w:r w:rsidR="005C7994">
        <w:rPr>
          <w:rFonts w:ascii="Arial" w:hAnsi="Arial" w:cs="Arial"/>
        </w:rPr>
        <w:t xml:space="preserve"> </w:t>
      </w:r>
      <w:r w:rsidR="000F3845" w:rsidRPr="00BB3BA5">
        <w:rPr>
          <w:rFonts w:ascii="Arial" w:hAnsi="Arial" w:cs="Arial"/>
        </w:rPr>
        <w:t>financial incentive,</w:t>
      </w:r>
      <w:r w:rsidR="005C7994">
        <w:rPr>
          <w:rFonts w:ascii="Arial" w:hAnsi="Arial" w:cs="Arial"/>
        </w:rPr>
        <w:t xml:space="preserve"> to </w:t>
      </w:r>
      <w:r w:rsidR="0080665A">
        <w:rPr>
          <w:rFonts w:ascii="Arial" w:hAnsi="Arial" w:cs="Arial"/>
        </w:rPr>
        <w:t xml:space="preserve">encourage an </w:t>
      </w:r>
      <w:r w:rsidR="005C7994">
        <w:rPr>
          <w:rFonts w:ascii="Arial" w:hAnsi="Arial" w:cs="Arial"/>
        </w:rPr>
        <w:t xml:space="preserve">increase </w:t>
      </w:r>
      <w:r w:rsidR="0080665A">
        <w:rPr>
          <w:rFonts w:ascii="Arial" w:hAnsi="Arial" w:cs="Arial"/>
        </w:rPr>
        <w:t xml:space="preserve">in </w:t>
      </w:r>
      <w:r w:rsidR="005C7994">
        <w:rPr>
          <w:rFonts w:ascii="Arial" w:hAnsi="Arial" w:cs="Arial"/>
        </w:rPr>
        <w:t>bulk billing rates</w:t>
      </w:r>
      <w:r w:rsidR="000F3845" w:rsidRPr="00BB3BA5">
        <w:rPr>
          <w:rFonts w:ascii="Arial" w:hAnsi="Arial" w:cs="Arial"/>
        </w:rPr>
        <w:t xml:space="preserve">. </w:t>
      </w:r>
    </w:p>
    <w:p w14:paraId="67F9821E" w14:textId="6487FC59" w:rsidR="000F3845" w:rsidRPr="00BB3BA5" w:rsidRDefault="000F3845" w:rsidP="000F3845">
      <w:pPr>
        <w:spacing w:after="120" w:line="240" w:lineRule="auto"/>
        <w:rPr>
          <w:rFonts w:ascii="Arial" w:hAnsi="Arial" w:cs="Arial"/>
        </w:rPr>
      </w:pPr>
      <w:r w:rsidRPr="00BB3BA5">
        <w:rPr>
          <w:rFonts w:ascii="Arial" w:hAnsi="Arial" w:cs="Arial"/>
        </w:rPr>
        <w:t xml:space="preserve">The intention of this recommendation is to improve the affordability of private eye injection treatment for the most financially vulnerable people. </w:t>
      </w:r>
    </w:p>
    <w:p w14:paraId="0F519E99" w14:textId="2BD9C872" w:rsidR="00715B3F" w:rsidRPr="00BB3BA5" w:rsidRDefault="00715B3F" w:rsidP="00D82698">
      <w:pPr>
        <w:pStyle w:val="BodyText"/>
        <w:spacing w:before="240" w:after="120"/>
        <w:ind w:left="0"/>
        <w:rPr>
          <w:rFonts w:cs="Arial"/>
          <w:b/>
          <w:bCs/>
        </w:rPr>
      </w:pPr>
      <w:r w:rsidRPr="00BB3BA5">
        <w:rPr>
          <w:rFonts w:cs="Arial"/>
          <w:b/>
          <w:bCs/>
        </w:rPr>
        <w:t xml:space="preserve">Recommendation </w:t>
      </w:r>
      <w:r w:rsidR="00005E13">
        <w:rPr>
          <w:rFonts w:cs="Arial"/>
          <w:b/>
          <w:bCs/>
        </w:rPr>
        <w:t>3</w:t>
      </w:r>
      <w:r w:rsidRPr="00BB3BA5">
        <w:rPr>
          <w:rFonts w:cs="Arial"/>
          <w:b/>
          <w:bCs/>
        </w:rPr>
        <w:t>: Integrating the Pharmaceutical Reform Agreements into the National Health Reform Agreement</w:t>
      </w:r>
    </w:p>
    <w:p w14:paraId="2519F8D0" w14:textId="77777777" w:rsidR="003C2007" w:rsidRDefault="00715B3F" w:rsidP="00715B3F">
      <w:pPr>
        <w:spacing w:after="120" w:line="240" w:lineRule="auto"/>
        <w:rPr>
          <w:rFonts w:ascii="Arial" w:hAnsi="Arial" w:cs="Arial"/>
        </w:rPr>
      </w:pPr>
      <w:r>
        <w:rPr>
          <w:rFonts w:ascii="Arial" w:hAnsi="Arial" w:cs="Arial"/>
        </w:rPr>
        <w:t>Macular Disease Foundation recommends that t</w:t>
      </w:r>
      <w:r w:rsidRPr="00BB3BA5">
        <w:rPr>
          <w:rFonts w:ascii="Arial" w:hAnsi="Arial" w:cs="Arial"/>
        </w:rPr>
        <w:t xml:space="preserve">he Australian, state and territory governments link public hospital funding with eye injection treatment for macular disease in the next National Health Reform Agreement. </w:t>
      </w:r>
    </w:p>
    <w:p w14:paraId="493E0A0E" w14:textId="5867E71C" w:rsidR="00715B3F" w:rsidRDefault="00715B3F" w:rsidP="00715B3F">
      <w:pPr>
        <w:spacing w:after="120" w:line="240" w:lineRule="auto"/>
        <w:rPr>
          <w:rFonts w:ascii="Arial" w:hAnsi="Arial" w:cs="Arial"/>
        </w:rPr>
      </w:pPr>
      <w:r w:rsidRPr="00BB3BA5">
        <w:rPr>
          <w:rFonts w:ascii="Arial" w:hAnsi="Arial" w:cs="Arial"/>
        </w:rPr>
        <w:t xml:space="preserve">In addition, the Pharmaceutical Reform Agreements should be integrated into the next National Health Reform Agreement. Currently, NSW and ACT are the only two jurisdictions which are not signatories to the Pharmaceutical Reform Agreement. </w:t>
      </w:r>
    </w:p>
    <w:p w14:paraId="6C1496F2" w14:textId="4737D1CD" w:rsidR="00715B3F" w:rsidRDefault="00715B3F" w:rsidP="00715B3F">
      <w:pPr>
        <w:spacing w:after="120" w:line="240" w:lineRule="auto"/>
      </w:pPr>
      <w:r w:rsidRPr="00BB3BA5">
        <w:rPr>
          <w:rFonts w:ascii="Arial" w:hAnsi="Arial" w:cs="Arial"/>
        </w:rPr>
        <w:t xml:space="preserve">The intention of this recommendation is to ensure that </w:t>
      </w:r>
      <w:r w:rsidR="00417A9E">
        <w:rPr>
          <w:rFonts w:ascii="Arial" w:hAnsi="Arial" w:cs="Arial"/>
        </w:rPr>
        <w:t xml:space="preserve">more </w:t>
      </w:r>
      <w:r w:rsidRPr="00BB3BA5">
        <w:rPr>
          <w:rFonts w:ascii="Arial" w:hAnsi="Arial" w:cs="Arial"/>
        </w:rPr>
        <w:t>public hospital outpatient eye injection treatment is available and adequately funded in every state and territory.</w:t>
      </w:r>
    </w:p>
    <w:p w14:paraId="5FCEDD72" w14:textId="77777777" w:rsidR="007F60A5" w:rsidRDefault="007F60A5" w:rsidP="00BB3BA5">
      <w:pPr>
        <w:spacing w:after="120" w:line="240" w:lineRule="auto"/>
        <w:rPr>
          <w:rFonts w:ascii="Arial" w:hAnsi="Arial" w:cs="Arial"/>
        </w:rPr>
      </w:pPr>
    </w:p>
    <w:p w14:paraId="301F1D37" w14:textId="74B7B5C4" w:rsidR="00A7666A" w:rsidRDefault="00D26000" w:rsidP="008B64CA">
      <w:pPr>
        <w:spacing w:before="120" w:after="120" w:line="240" w:lineRule="auto"/>
        <w:rPr>
          <w:rFonts w:ascii="Arial" w:hAnsi="Arial" w:cs="Arial"/>
        </w:rPr>
      </w:pPr>
      <w:r>
        <w:rPr>
          <w:rFonts w:ascii="Arial" w:hAnsi="Arial" w:cs="Arial"/>
        </w:rPr>
        <w:t xml:space="preserve">Minister, </w:t>
      </w:r>
      <w:r w:rsidR="006604FD" w:rsidRPr="00BB3BA5">
        <w:rPr>
          <w:rFonts w:ascii="Arial" w:hAnsi="Arial" w:cs="Arial"/>
        </w:rPr>
        <w:t>I hope you will commit</w:t>
      </w:r>
      <w:r w:rsidR="00CE5DED" w:rsidRPr="00BB3BA5">
        <w:rPr>
          <w:rFonts w:ascii="Arial" w:hAnsi="Arial" w:cs="Arial"/>
        </w:rPr>
        <w:t xml:space="preserve"> to help</w:t>
      </w:r>
      <w:r w:rsidR="006604FD" w:rsidRPr="00BB3BA5">
        <w:rPr>
          <w:rFonts w:ascii="Arial" w:hAnsi="Arial" w:cs="Arial"/>
        </w:rPr>
        <w:t>ing</w:t>
      </w:r>
      <w:r w:rsidR="00CE5DED" w:rsidRPr="00BB3BA5">
        <w:rPr>
          <w:rFonts w:ascii="Arial" w:hAnsi="Arial" w:cs="Arial"/>
        </w:rPr>
        <w:t xml:space="preserve"> people like m</w:t>
      </w:r>
      <w:r w:rsidR="00C444AD" w:rsidRPr="00BB3BA5">
        <w:rPr>
          <w:rFonts w:ascii="Arial" w:hAnsi="Arial" w:cs="Arial"/>
        </w:rPr>
        <w:t>e</w:t>
      </w:r>
      <w:r w:rsidR="007440BD">
        <w:rPr>
          <w:rFonts w:ascii="Arial" w:hAnsi="Arial" w:cs="Arial"/>
        </w:rPr>
        <w:t xml:space="preserve"> </w:t>
      </w:r>
      <w:r w:rsidR="00CE5DED" w:rsidRPr="00BB3BA5">
        <w:rPr>
          <w:rFonts w:ascii="Arial" w:hAnsi="Arial" w:cs="Arial"/>
        </w:rPr>
        <w:t xml:space="preserve">who require </w:t>
      </w:r>
      <w:r w:rsidR="003C3808" w:rsidRPr="00BB3BA5">
        <w:rPr>
          <w:rFonts w:ascii="Arial" w:hAnsi="Arial" w:cs="Arial"/>
        </w:rPr>
        <w:t>ongoing</w:t>
      </w:r>
      <w:r w:rsidR="003C3808">
        <w:rPr>
          <w:rFonts w:ascii="Arial" w:hAnsi="Arial" w:cs="Arial"/>
        </w:rPr>
        <w:t xml:space="preserve"> access to </w:t>
      </w:r>
      <w:r w:rsidR="00CE5DED" w:rsidRPr="00BB3BA5">
        <w:rPr>
          <w:rFonts w:ascii="Arial" w:hAnsi="Arial" w:cs="Arial"/>
        </w:rPr>
        <w:t xml:space="preserve">affordable </w:t>
      </w:r>
      <w:r w:rsidR="007B4111" w:rsidRPr="00BB3BA5">
        <w:rPr>
          <w:rFonts w:ascii="Arial" w:hAnsi="Arial" w:cs="Arial"/>
        </w:rPr>
        <w:t>eye</w:t>
      </w:r>
      <w:r w:rsidR="00CE5DED" w:rsidRPr="00BB3BA5">
        <w:rPr>
          <w:rFonts w:ascii="Arial" w:hAnsi="Arial" w:cs="Arial"/>
        </w:rPr>
        <w:t xml:space="preserve"> injection treatment to maintain my visio</w:t>
      </w:r>
      <w:r w:rsidR="000B2931" w:rsidRPr="00BB3BA5">
        <w:rPr>
          <w:rFonts w:ascii="Arial" w:hAnsi="Arial" w:cs="Arial"/>
        </w:rPr>
        <w:t>n, by making p</w:t>
      </w:r>
      <w:r w:rsidR="006604FD" w:rsidRPr="00BB3BA5">
        <w:rPr>
          <w:rFonts w:ascii="Arial" w:hAnsi="Arial" w:cs="Arial"/>
        </w:rPr>
        <w:t>reserv</w:t>
      </w:r>
      <w:r w:rsidR="007440BD">
        <w:rPr>
          <w:rFonts w:ascii="Arial" w:hAnsi="Arial" w:cs="Arial"/>
        </w:rPr>
        <w:t>ing</w:t>
      </w:r>
      <w:r w:rsidR="006604FD" w:rsidRPr="00BB3BA5">
        <w:rPr>
          <w:rFonts w:ascii="Arial" w:hAnsi="Arial" w:cs="Arial"/>
        </w:rPr>
        <w:t xml:space="preserve"> sight</w:t>
      </w:r>
      <w:r w:rsidR="000B2931" w:rsidRPr="00BB3BA5">
        <w:rPr>
          <w:rFonts w:ascii="Arial" w:hAnsi="Arial" w:cs="Arial"/>
        </w:rPr>
        <w:t xml:space="preserve"> </w:t>
      </w:r>
      <w:r w:rsidR="000F1510" w:rsidRPr="00BB3BA5">
        <w:rPr>
          <w:rFonts w:ascii="Arial" w:hAnsi="Arial" w:cs="Arial"/>
        </w:rPr>
        <w:t>a priority</w:t>
      </w:r>
      <w:r w:rsidR="00FD0361" w:rsidRPr="00BB3BA5">
        <w:rPr>
          <w:rFonts w:ascii="Arial" w:hAnsi="Arial" w:cs="Arial"/>
        </w:rPr>
        <w:t>, delay</w:t>
      </w:r>
      <w:r w:rsidR="000D0A39">
        <w:rPr>
          <w:rFonts w:ascii="Arial" w:hAnsi="Arial" w:cs="Arial"/>
        </w:rPr>
        <w:t>ing</w:t>
      </w:r>
      <w:r w:rsidR="00FD0361" w:rsidRPr="00BB3BA5">
        <w:rPr>
          <w:rFonts w:ascii="Arial" w:hAnsi="Arial" w:cs="Arial"/>
        </w:rPr>
        <w:t xml:space="preserve"> the </w:t>
      </w:r>
      <w:r w:rsidR="00E352D7" w:rsidRPr="00BB3BA5">
        <w:rPr>
          <w:rFonts w:ascii="Arial" w:hAnsi="Arial" w:cs="Arial"/>
        </w:rPr>
        <w:t xml:space="preserve">Type C </w:t>
      </w:r>
      <w:r w:rsidR="00FD0361" w:rsidRPr="00BB3BA5">
        <w:rPr>
          <w:rFonts w:ascii="Arial" w:hAnsi="Arial" w:cs="Arial"/>
        </w:rPr>
        <w:t xml:space="preserve">reclassification of </w:t>
      </w:r>
      <w:r w:rsidR="007B4111" w:rsidRPr="00BB3BA5">
        <w:rPr>
          <w:rFonts w:ascii="Arial" w:hAnsi="Arial" w:cs="Arial"/>
        </w:rPr>
        <w:t>eye</w:t>
      </w:r>
      <w:r w:rsidR="00E352D7" w:rsidRPr="00BB3BA5">
        <w:rPr>
          <w:rFonts w:ascii="Arial" w:hAnsi="Arial" w:cs="Arial"/>
        </w:rPr>
        <w:t xml:space="preserve"> injections, and i</w:t>
      </w:r>
      <w:r w:rsidR="006163B9" w:rsidRPr="00BB3BA5">
        <w:rPr>
          <w:rFonts w:ascii="Arial" w:hAnsi="Arial" w:cs="Arial"/>
        </w:rPr>
        <w:t>mprov</w:t>
      </w:r>
      <w:r w:rsidR="000D0A39">
        <w:rPr>
          <w:rFonts w:ascii="Arial" w:hAnsi="Arial" w:cs="Arial"/>
        </w:rPr>
        <w:t>ing</w:t>
      </w:r>
      <w:r w:rsidR="00E352D7" w:rsidRPr="00BB3BA5">
        <w:rPr>
          <w:rFonts w:ascii="Arial" w:hAnsi="Arial" w:cs="Arial"/>
        </w:rPr>
        <w:t xml:space="preserve"> acc</w:t>
      </w:r>
      <w:r w:rsidR="006163B9" w:rsidRPr="00BB3BA5">
        <w:rPr>
          <w:rFonts w:ascii="Arial" w:hAnsi="Arial" w:cs="Arial"/>
        </w:rPr>
        <w:t xml:space="preserve">ess to </w:t>
      </w:r>
      <w:r w:rsidR="00FF2E3B">
        <w:rPr>
          <w:rFonts w:ascii="Arial" w:hAnsi="Arial" w:cs="Arial"/>
        </w:rPr>
        <w:t xml:space="preserve">eye injection </w:t>
      </w:r>
      <w:r w:rsidR="006163B9" w:rsidRPr="00BB3BA5">
        <w:rPr>
          <w:rFonts w:ascii="Arial" w:hAnsi="Arial" w:cs="Arial"/>
        </w:rPr>
        <w:t>treatment nationally</w:t>
      </w:r>
      <w:r w:rsidR="006604FD" w:rsidRPr="00BB3BA5">
        <w:rPr>
          <w:rFonts w:ascii="Arial" w:hAnsi="Arial" w:cs="Arial"/>
        </w:rPr>
        <w:t>.</w:t>
      </w:r>
    </w:p>
    <w:p w14:paraId="3BCB573A" w14:textId="77777777" w:rsidR="008F2C03" w:rsidRDefault="008F2C03" w:rsidP="008B64CA">
      <w:pPr>
        <w:spacing w:before="120" w:after="120" w:line="240" w:lineRule="auto"/>
        <w:rPr>
          <w:rFonts w:ascii="Arial" w:hAnsi="Arial" w:cs="Arial"/>
        </w:rPr>
      </w:pPr>
    </w:p>
    <w:p w14:paraId="36E97122" w14:textId="6B872CB7" w:rsidR="00D71210" w:rsidRDefault="00D14CCC" w:rsidP="008B64CA">
      <w:pPr>
        <w:spacing w:before="120" w:after="120" w:line="240" w:lineRule="auto"/>
        <w:rPr>
          <w:rFonts w:ascii="Arial" w:hAnsi="Arial" w:cs="Arial"/>
        </w:rPr>
      </w:pPr>
      <w:r w:rsidRPr="00BB3BA5">
        <w:rPr>
          <w:rFonts w:ascii="Arial" w:hAnsi="Arial" w:cs="Arial"/>
        </w:rPr>
        <w:t xml:space="preserve">Yours faithfully, </w:t>
      </w:r>
    </w:p>
    <w:p w14:paraId="529891FF" w14:textId="77777777" w:rsidR="006A4233" w:rsidRDefault="006A4233" w:rsidP="008B64CA">
      <w:pPr>
        <w:spacing w:before="120" w:after="120" w:line="240" w:lineRule="auto"/>
        <w:rPr>
          <w:rFonts w:ascii="Arial" w:hAnsi="Arial" w:cs="Arial"/>
        </w:rPr>
      </w:pPr>
    </w:p>
    <w:p w14:paraId="3DC01909" w14:textId="77777777" w:rsidR="006A4233" w:rsidRDefault="006A4233" w:rsidP="008B64CA">
      <w:pPr>
        <w:spacing w:before="120" w:after="120" w:line="240" w:lineRule="auto"/>
        <w:rPr>
          <w:rFonts w:ascii="Arial" w:hAnsi="Arial" w:cs="Arial"/>
        </w:rPr>
      </w:pPr>
    </w:p>
    <w:p w14:paraId="7E735E98" w14:textId="77777777" w:rsidR="006A4233" w:rsidRPr="00BB3BA5" w:rsidRDefault="006A4233" w:rsidP="008B64CA">
      <w:pPr>
        <w:spacing w:before="120" w:after="120" w:line="240" w:lineRule="auto"/>
        <w:rPr>
          <w:rFonts w:ascii="Arial" w:hAnsi="Arial" w:cs="Arial"/>
        </w:rPr>
      </w:pPr>
    </w:p>
    <w:p w14:paraId="2599E0FD" w14:textId="2E1CFE11" w:rsidR="00D14CCC" w:rsidRPr="00BB3BA5" w:rsidRDefault="00D14CCC" w:rsidP="008B64CA">
      <w:pPr>
        <w:spacing w:before="120" w:after="120" w:line="240" w:lineRule="auto"/>
        <w:rPr>
          <w:rFonts w:ascii="Arial" w:hAnsi="Arial" w:cs="Arial"/>
          <w:b/>
          <w:bCs/>
        </w:rPr>
      </w:pPr>
      <w:r w:rsidRPr="00BB3BA5">
        <w:rPr>
          <w:rFonts w:ascii="Arial" w:hAnsi="Arial" w:cs="Arial"/>
          <w:b/>
          <w:bCs/>
        </w:rPr>
        <w:t>Full name:</w:t>
      </w:r>
    </w:p>
    <w:p w14:paraId="777DE54D" w14:textId="77777777" w:rsidR="00A7666A" w:rsidRDefault="00A7666A" w:rsidP="008B64CA">
      <w:pPr>
        <w:spacing w:before="120" w:after="120" w:line="240" w:lineRule="auto"/>
        <w:rPr>
          <w:rFonts w:ascii="Arial" w:hAnsi="Arial" w:cs="Arial"/>
          <w:b/>
          <w:bCs/>
        </w:rPr>
      </w:pPr>
    </w:p>
    <w:p w14:paraId="2B905E13" w14:textId="34B0A385" w:rsidR="0083038E" w:rsidRPr="00BB3BA5" w:rsidRDefault="0083038E" w:rsidP="008B64CA">
      <w:pPr>
        <w:spacing w:before="120" w:after="120" w:line="240" w:lineRule="auto"/>
        <w:rPr>
          <w:rFonts w:ascii="Arial" w:hAnsi="Arial" w:cs="Arial"/>
          <w:b/>
          <w:bCs/>
        </w:rPr>
      </w:pPr>
      <w:r w:rsidRPr="00BB3BA5">
        <w:rPr>
          <w:rFonts w:ascii="Arial" w:hAnsi="Arial" w:cs="Arial"/>
          <w:b/>
          <w:bCs/>
        </w:rPr>
        <w:t>Address:</w:t>
      </w:r>
    </w:p>
    <w:p w14:paraId="3715B714" w14:textId="77777777" w:rsidR="00A7666A" w:rsidRDefault="00A7666A" w:rsidP="008B64CA">
      <w:pPr>
        <w:spacing w:before="120" w:after="120" w:line="240" w:lineRule="auto"/>
        <w:rPr>
          <w:rFonts w:ascii="Arial" w:hAnsi="Arial" w:cs="Arial"/>
          <w:b/>
          <w:bCs/>
        </w:rPr>
      </w:pPr>
    </w:p>
    <w:p w14:paraId="2F242CB4" w14:textId="0E16EBA7" w:rsidR="00095AB4" w:rsidRDefault="00A850B0" w:rsidP="008B64CA">
      <w:pPr>
        <w:spacing w:before="120" w:after="120" w:line="240" w:lineRule="auto"/>
        <w:rPr>
          <w:rFonts w:ascii="Arial" w:hAnsi="Arial" w:cs="Arial"/>
          <w:b/>
          <w:bCs/>
        </w:rPr>
      </w:pPr>
      <w:r>
        <w:rPr>
          <w:rFonts w:ascii="Arial" w:hAnsi="Arial" w:cs="Arial"/>
          <w:b/>
          <w:bCs/>
        </w:rPr>
        <w:t>Contact number:</w:t>
      </w:r>
    </w:p>
    <w:p w14:paraId="1C1EA684" w14:textId="77777777" w:rsidR="00095AB4" w:rsidRDefault="00095AB4" w:rsidP="008B64CA">
      <w:pPr>
        <w:spacing w:before="120" w:after="120" w:line="240" w:lineRule="auto"/>
        <w:rPr>
          <w:rFonts w:ascii="Arial" w:hAnsi="Arial" w:cs="Arial"/>
          <w:b/>
          <w:bCs/>
        </w:rPr>
      </w:pPr>
    </w:p>
    <w:p w14:paraId="0CF1F853" w14:textId="33D2BFD2" w:rsidR="0083038E" w:rsidRPr="00BB3BA5" w:rsidRDefault="0083038E" w:rsidP="008B64CA">
      <w:pPr>
        <w:spacing w:before="120" w:after="120" w:line="240" w:lineRule="auto"/>
        <w:rPr>
          <w:rFonts w:ascii="Arial" w:hAnsi="Arial" w:cs="Arial"/>
          <w:b/>
          <w:bCs/>
        </w:rPr>
      </w:pPr>
      <w:r w:rsidRPr="00BB3BA5">
        <w:rPr>
          <w:rFonts w:ascii="Arial" w:hAnsi="Arial" w:cs="Arial"/>
          <w:b/>
          <w:bCs/>
        </w:rPr>
        <w:t>Email:</w:t>
      </w:r>
    </w:p>
    <w:p w14:paraId="185EE1F2" w14:textId="77777777" w:rsidR="00A7666A" w:rsidRDefault="00A7666A" w:rsidP="008B64CA">
      <w:pPr>
        <w:spacing w:before="120" w:after="120" w:line="240" w:lineRule="auto"/>
        <w:rPr>
          <w:rFonts w:ascii="Arial" w:hAnsi="Arial" w:cs="Arial"/>
          <w:b/>
          <w:bCs/>
        </w:rPr>
      </w:pPr>
    </w:p>
    <w:p w14:paraId="308F197F" w14:textId="571D414C" w:rsidR="0010631E" w:rsidRDefault="0010631E" w:rsidP="008B64CA">
      <w:pPr>
        <w:spacing w:before="120" w:after="120" w:line="240" w:lineRule="auto"/>
        <w:rPr>
          <w:rFonts w:ascii="Arial" w:hAnsi="Arial" w:cs="Arial"/>
          <w:b/>
          <w:bCs/>
        </w:rPr>
      </w:pPr>
      <w:r w:rsidRPr="00BB3BA5">
        <w:rPr>
          <w:rFonts w:ascii="Arial" w:hAnsi="Arial" w:cs="Arial"/>
          <w:b/>
          <w:bCs/>
        </w:rPr>
        <w:t>Date:</w:t>
      </w:r>
    </w:p>
    <w:p w14:paraId="051BA35C" w14:textId="464630A0" w:rsidR="000257F8" w:rsidRDefault="0086040F" w:rsidP="008B64CA">
      <w:pPr>
        <w:spacing w:before="120" w:after="120" w:line="240" w:lineRule="auto"/>
        <w:rPr>
          <w:rFonts w:ascii="Arial" w:hAnsi="Arial" w:cs="Arial"/>
          <w:b/>
          <w:bCs/>
        </w:rPr>
      </w:pPr>
      <w:r>
        <w:rPr>
          <w:rFonts w:ascii="Arial" w:hAnsi="Arial" w:cs="Arial"/>
          <w:b/>
          <w:bCs/>
        </w:rPr>
        <w:br w:type="page"/>
      </w:r>
    </w:p>
    <w:p w14:paraId="3882377D" w14:textId="75325FAD" w:rsidR="0010631E" w:rsidRPr="00BB3BA5" w:rsidRDefault="000257F8" w:rsidP="000257F8">
      <w:pPr>
        <w:spacing w:after="0" w:line="240" w:lineRule="auto"/>
        <w:rPr>
          <w:rFonts w:ascii="Arial" w:hAnsi="Arial" w:cs="Arial"/>
          <w:b/>
          <w:bCs/>
        </w:rPr>
      </w:pPr>
      <w:r>
        <w:rPr>
          <w:rFonts w:ascii="Arial" w:hAnsi="Arial" w:cs="Arial"/>
          <w:b/>
          <w:bCs/>
        </w:rPr>
        <w:lastRenderedPageBreak/>
        <w:t>References</w:t>
      </w:r>
    </w:p>
    <w:sectPr w:rsidR="0010631E" w:rsidRPr="00BB3BA5" w:rsidSect="00463F15">
      <w:headerReference w:type="default" r:id="rId11"/>
      <w:footerReference w:type="default" r:id="rId12"/>
      <w:footerReference w:type="firs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99642" w14:textId="77777777" w:rsidR="0041360B" w:rsidRDefault="0041360B" w:rsidP="008C1EFC">
      <w:pPr>
        <w:spacing w:after="0" w:line="240" w:lineRule="auto"/>
      </w:pPr>
      <w:r>
        <w:separator/>
      </w:r>
    </w:p>
  </w:endnote>
  <w:endnote w:type="continuationSeparator" w:id="0">
    <w:p w14:paraId="0B023016" w14:textId="77777777" w:rsidR="0041360B" w:rsidRDefault="0041360B" w:rsidP="008C1EFC">
      <w:pPr>
        <w:spacing w:after="0" w:line="240" w:lineRule="auto"/>
      </w:pPr>
      <w:r>
        <w:continuationSeparator/>
      </w:r>
    </w:p>
  </w:endnote>
  <w:endnote w:id="1">
    <w:p w14:paraId="440B3B8F" w14:textId="6FC80ACC" w:rsidR="000257F8" w:rsidRPr="00E177B4" w:rsidRDefault="000257F8">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w:t>
      </w:r>
      <w:r w:rsidR="00F36469" w:rsidRPr="00E177B4">
        <w:rPr>
          <w:rFonts w:ascii="Arial" w:hAnsi="Arial" w:cs="Arial"/>
          <w:sz w:val="22"/>
          <w:szCs w:val="22"/>
        </w:rPr>
        <w:t xml:space="preserve">Australian Government Department of Health. (2019). National Strategic Action Plan for Macular Disease. Accessed at </w:t>
      </w:r>
      <w:hyperlink r:id="rId1" w:history="1">
        <w:r w:rsidR="000A1866" w:rsidRPr="00E177B4">
          <w:rPr>
            <w:rStyle w:val="Hyperlink"/>
            <w:rFonts w:ascii="Arial" w:hAnsi="Arial" w:cs="Arial"/>
            <w:sz w:val="22"/>
            <w:szCs w:val="22"/>
          </w:rPr>
          <w:t>www.health.gov.au/sites/default/files/documents/2019/09/national-strategic-action-plan-for-macular-disease_1.pdf</w:t>
        </w:r>
      </w:hyperlink>
      <w:r w:rsidR="00F36469" w:rsidRPr="00E177B4">
        <w:rPr>
          <w:rStyle w:val="Hyperlink"/>
          <w:rFonts w:ascii="Arial" w:hAnsi="Arial" w:cs="Arial"/>
          <w:sz w:val="22"/>
          <w:szCs w:val="22"/>
        </w:rPr>
        <w:t>.</w:t>
      </w:r>
    </w:p>
  </w:endnote>
  <w:endnote w:id="2">
    <w:p w14:paraId="39C45314" w14:textId="7847AEC9" w:rsidR="008E0D2D" w:rsidRPr="00E177B4" w:rsidRDefault="008E0D2D">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Macular Disease Foundation Australia, Royal Australian and New Zealand College of Ophthalmologists and PwC Australia. (2019). </w:t>
      </w:r>
      <w:r w:rsidRPr="00E177B4">
        <w:rPr>
          <w:rFonts w:ascii="Arial" w:hAnsi="Arial" w:cs="Arial"/>
          <w:i/>
          <w:sz w:val="22"/>
          <w:szCs w:val="22"/>
        </w:rPr>
        <w:t>Impact of IVI rebate changes.</w:t>
      </w:r>
    </w:p>
  </w:endnote>
  <w:endnote w:id="3">
    <w:p w14:paraId="1CC0B7F3" w14:textId="158FCB76" w:rsidR="00A40A24" w:rsidRPr="00E177B4" w:rsidRDefault="00A40A24">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Services Australia. Medicare services data for MBS item 42738, delivered between 01/01/2023 to 31/12/2023, and processed up to 17 February 2025.</w:t>
      </w:r>
    </w:p>
  </w:endnote>
  <w:endnote w:id="4">
    <w:p w14:paraId="0927602B" w14:textId="77C95926" w:rsidR="00A506F1" w:rsidRPr="00E177B4" w:rsidRDefault="00A506F1">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Macular Disease Foundation Australia. 2024. </w:t>
      </w:r>
      <w:r w:rsidRPr="00E177B4">
        <w:rPr>
          <w:rFonts w:ascii="Arial" w:hAnsi="Arial" w:cs="Arial"/>
          <w:i/>
          <w:sz w:val="22"/>
          <w:szCs w:val="22"/>
        </w:rPr>
        <w:t>Social Impact Survey 3</w:t>
      </w:r>
      <w:r w:rsidRPr="00E177B4">
        <w:rPr>
          <w:rFonts w:ascii="Arial" w:hAnsi="Arial" w:cs="Arial"/>
          <w:sz w:val="22"/>
          <w:szCs w:val="22"/>
        </w:rPr>
        <w:t>.</w:t>
      </w:r>
    </w:p>
  </w:endnote>
  <w:endnote w:id="5">
    <w:p w14:paraId="31220A26" w14:textId="1E2D60F2" w:rsidR="007447FE" w:rsidRPr="00E177B4" w:rsidRDefault="007447FE">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Calculation based on Services Australia information, the current total maximum fortnightly pension for a single person is: $1,144.40. Total annual pension: $1,144.40 X 26 = $29,754.40 and $3,621/$29,754.40 = 12%. Accessed at: </w:t>
      </w:r>
      <w:hyperlink r:id="rId2" w:history="1">
        <w:r w:rsidRPr="00E177B4">
          <w:rPr>
            <w:rStyle w:val="Hyperlink"/>
            <w:rFonts w:ascii="Arial" w:hAnsi="Arial" w:cs="Arial"/>
            <w:sz w:val="22"/>
            <w:szCs w:val="22"/>
          </w:rPr>
          <w:t>www.servicesaustralia.gov.au/how-much-age-pension-you-can-get?context=22526</w:t>
        </w:r>
      </w:hyperlink>
    </w:p>
  </w:endnote>
  <w:endnote w:id="6">
    <w:p w14:paraId="2D7F5B2A" w14:textId="0351D8AC" w:rsidR="00E177B4" w:rsidRPr="00E177B4" w:rsidRDefault="00E177B4">
      <w:pPr>
        <w:pStyle w:val="EndnoteText"/>
        <w:rPr>
          <w:rFonts w:ascii="Arial" w:hAnsi="Arial" w:cs="Arial"/>
          <w:sz w:val="22"/>
          <w:szCs w:val="22"/>
        </w:rPr>
      </w:pPr>
      <w:r w:rsidRPr="00E177B4">
        <w:rPr>
          <w:rStyle w:val="EndnoteReference"/>
          <w:rFonts w:ascii="Arial" w:hAnsi="Arial" w:cs="Arial"/>
          <w:sz w:val="22"/>
          <w:szCs w:val="22"/>
        </w:rPr>
        <w:endnoteRef/>
      </w:r>
      <w:r w:rsidRPr="00E177B4">
        <w:rPr>
          <w:rFonts w:ascii="Arial" w:hAnsi="Arial" w:cs="Arial"/>
          <w:sz w:val="22"/>
          <w:szCs w:val="22"/>
        </w:rPr>
        <w:t xml:space="preserve"> </w:t>
      </w:r>
      <w:r w:rsidRPr="00E177B4">
        <w:rPr>
          <w:rFonts w:ascii="Arial" w:hAnsi="Arial" w:cs="Arial"/>
          <w:sz w:val="22"/>
          <w:szCs w:val="22"/>
          <w:lang w:val="en-GB"/>
        </w:rPr>
        <w:t xml:space="preserve">Macular Disease Foundation Australia and PwC. 2023. </w:t>
      </w:r>
      <w:r w:rsidRPr="00E177B4">
        <w:rPr>
          <w:rFonts w:ascii="Arial" w:hAnsi="Arial" w:cs="Arial"/>
          <w:i/>
          <w:iCs/>
          <w:sz w:val="22"/>
          <w:szCs w:val="22"/>
          <w:lang w:val="en-GB"/>
        </w:rPr>
        <w:t>Investing to Save Sight:</w:t>
      </w:r>
      <w:r w:rsidRPr="00E177B4">
        <w:rPr>
          <w:rFonts w:ascii="Arial" w:hAnsi="Arial" w:cs="Arial"/>
          <w:sz w:val="22"/>
          <w:szCs w:val="22"/>
          <w:lang w:val="en-GB"/>
        </w:rPr>
        <w:t xml:space="preserve"> </w:t>
      </w:r>
      <w:r w:rsidRPr="00E177B4">
        <w:rPr>
          <w:rFonts w:ascii="Arial" w:hAnsi="Arial" w:cs="Arial"/>
          <w:i/>
          <w:iCs/>
          <w:sz w:val="22"/>
          <w:szCs w:val="22"/>
          <w:lang w:val="en-GB"/>
        </w:rPr>
        <w:t>Health and Economic Benefits of Improving</w:t>
      </w:r>
      <w:r w:rsidRPr="00E177B4">
        <w:rPr>
          <w:rFonts w:ascii="Arial" w:hAnsi="Arial" w:cs="Arial"/>
          <w:sz w:val="22"/>
          <w:szCs w:val="22"/>
          <w:lang w:val="en-GB"/>
        </w:rPr>
        <w:t xml:space="preserve"> </w:t>
      </w:r>
      <w:r w:rsidRPr="00E177B4">
        <w:rPr>
          <w:rFonts w:ascii="Arial" w:hAnsi="Arial" w:cs="Arial"/>
          <w:i/>
          <w:iCs/>
          <w:sz w:val="22"/>
          <w:szCs w:val="22"/>
          <w:lang w:val="en-GB"/>
        </w:rPr>
        <w:t>Macular Disease Treatment Persistence</w:t>
      </w:r>
      <w:r w:rsidRPr="00E177B4">
        <w:rPr>
          <w:rFonts w:ascii="Arial" w:hAnsi="Arial" w:cs="Arial"/>
          <w:sz w:val="22"/>
          <w:szCs w:val="22"/>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80058"/>
      <w:docPartObj>
        <w:docPartGallery w:val="Page Numbers (Bottom of Page)"/>
        <w:docPartUnique/>
      </w:docPartObj>
    </w:sdtPr>
    <w:sdtEndPr>
      <w:rPr>
        <w:noProof/>
      </w:rPr>
    </w:sdtEndPr>
    <w:sdtContent>
      <w:p w14:paraId="6ADB754D" w14:textId="4E716BC9" w:rsidR="00973277" w:rsidRDefault="009732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876184" w14:textId="77777777" w:rsidR="00973277" w:rsidRDefault="009732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FAE7" w14:textId="194BE22E" w:rsidR="00845A9E" w:rsidRPr="00B054F8" w:rsidRDefault="00845A9E" w:rsidP="004F3464">
    <w:pPr>
      <w:pStyle w:val="BodyText"/>
      <w:spacing w:line="303" w:lineRule="auto"/>
      <w:ind w:left="0" w:right="-897"/>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E2A0D" w14:textId="77777777" w:rsidR="0041360B" w:rsidRDefault="0041360B" w:rsidP="008C1EFC">
      <w:pPr>
        <w:spacing w:after="0" w:line="240" w:lineRule="auto"/>
      </w:pPr>
      <w:r>
        <w:separator/>
      </w:r>
    </w:p>
  </w:footnote>
  <w:footnote w:type="continuationSeparator" w:id="0">
    <w:p w14:paraId="2218709B" w14:textId="77777777" w:rsidR="0041360B" w:rsidRDefault="0041360B" w:rsidP="008C1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1DB6C" w14:textId="2601C9D8" w:rsidR="00F2166D" w:rsidRDefault="00F2166D" w:rsidP="00F216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700"/>
    <w:multiLevelType w:val="hybridMultilevel"/>
    <w:tmpl w:val="6B46D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584F52"/>
    <w:multiLevelType w:val="hybridMultilevel"/>
    <w:tmpl w:val="96FE2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4A0889"/>
    <w:multiLevelType w:val="hybridMultilevel"/>
    <w:tmpl w:val="0992777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8E41CC3"/>
    <w:multiLevelType w:val="hybridMultilevel"/>
    <w:tmpl w:val="392A8ECA"/>
    <w:lvl w:ilvl="0" w:tplc="920411C6">
      <w:numFmt w:val="bullet"/>
      <w:lvlText w:val="-"/>
      <w:lvlJc w:val="left"/>
      <w:pPr>
        <w:ind w:left="720" w:hanging="360"/>
      </w:pPr>
      <w:rPr>
        <w:rFonts w:ascii="Arial" w:eastAsiaTheme="minorHAnsi" w:hAnsi="Arial" w:cs="Arial" w:hint="default"/>
        <w:color w:val="215E99" w:themeColor="text2" w:themeTint="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39F754E"/>
    <w:multiLevelType w:val="hybridMultilevel"/>
    <w:tmpl w:val="0E0E83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3931314">
    <w:abstractNumId w:val="1"/>
  </w:num>
  <w:num w:numId="2" w16cid:durableId="400254695">
    <w:abstractNumId w:val="4"/>
  </w:num>
  <w:num w:numId="3" w16cid:durableId="826633386">
    <w:abstractNumId w:val="2"/>
  </w:num>
  <w:num w:numId="4" w16cid:durableId="2036229076">
    <w:abstractNumId w:val="0"/>
  </w:num>
  <w:num w:numId="5" w16cid:durableId="754476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CC"/>
    <w:rsid w:val="000016C3"/>
    <w:rsid w:val="00002D06"/>
    <w:rsid w:val="00004FFD"/>
    <w:rsid w:val="00005E13"/>
    <w:rsid w:val="00006A6D"/>
    <w:rsid w:val="00007C0A"/>
    <w:rsid w:val="00012BA4"/>
    <w:rsid w:val="00012C21"/>
    <w:rsid w:val="00016F6A"/>
    <w:rsid w:val="000257F8"/>
    <w:rsid w:val="00035321"/>
    <w:rsid w:val="00046819"/>
    <w:rsid w:val="00053404"/>
    <w:rsid w:val="00053EAA"/>
    <w:rsid w:val="000621BA"/>
    <w:rsid w:val="00071A22"/>
    <w:rsid w:val="00075795"/>
    <w:rsid w:val="00075F8A"/>
    <w:rsid w:val="000805AE"/>
    <w:rsid w:val="000823D0"/>
    <w:rsid w:val="00082736"/>
    <w:rsid w:val="00083452"/>
    <w:rsid w:val="00084A4A"/>
    <w:rsid w:val="000940AA"/>
    <w:rsid w:val="00095AB4"/>
    <w:rsid w:val="00097549"/>
    <w:rsid w:val="000A1866"/>
    <w:rsid w:val="000B2931"/>
    <w:rsid w:val="000C0C01"/>
    <w:rsid w:val="000D0A39"/>
    <w:rsid w:val="000D20ED"/>
    <w:rsid w:val="000D6B10"/>
    <w:rsid w:val="000D729C"/>
    <w:rsid w:val="000E4D51"/>
    <w:rsid w:val="000E52B1"/>
    <w:rsid w:val="000E5368"/>
    <w:rsid w:val="000E5E1B"/>
    <w:rsid w:val="000E6A92"/>
    <w:rsid w:val="000F1510"/>
    <w:rsid w:val="000F1CE1"/>
    <w:rsid w:val="000F3845"/>
    <w:rsid w:val="000F4E64"/>
    <w:rsid w:val="001004F8"/>
    <w:rsid w:val="00104DBA"/>
    <w:rsid w:val="0010631E"/>
    <w:rsid w:val="00117AA6"/>
    <w:rsid w:val="00121461"/>
    <w:rsid w:val="0012460E"/>
    <w:rsid w:val="0012616E"/>
    <w:rsid w:val="00131D21"/>
    <w:rsid w:val="00132D3B"/>
    <w:rsid w:val="0013317E"/>
    <w:rsid w:val="00135E5F"/>
    <w:rsid w:val="0013763E"/>
    <w:rsid w:val="00141B91"/>
    <w:rsid w:val="001462F7"/>
    <w:rsid w:val="00155E12"/>
    <w:rsid w:val="001600D5"/>
    <w:rsid w:val="001614B9"/>
    <w:rsid w:val="001720E6"/>
    <w:rsid w:val="0017217B"/>
    <w:rsid w:val="001804EF"/>
    <w:rsid w:val="00181A5D"/>
    <w:rsid w:val="00183D43"/>
    <w:rsid w:val="00193B8A"/>
    <w:rsid w:val="00196340"/>
    <w:rsid w:val="001A2121"/>
    <w:rsid w:val="001B0A30"/>
    <w:rsid w:val="001B7197"/>
    <w:rsid w:val="001B7216"/>
    <w:rsid w:val="001B7F3B"/>
    <w:rsid w:val="001C164E"/>
    <w:rsid w:val="001C4A18"/>
    <w:rsid w:val="001C600D"/>
    <w:rsid w:val="001D0AD4"/>
    <w:rsid w:val="001D131E"/>
    <w:rsid w:val="001D2C66"/>
    <w:rsid w:val="001D3AFE"/>
    <w:rsid w:val="001D49A0"/>
    <w:rsid w:val="001D5BAD"/>
    <w:rsid w:val="001F6D61"/>
    <w:rsid w:val="001F7C16"/>
    <w:rsid w:val="002115C8"/>
    <w:rsid w:val="002205B7"/>
    <w:rsid w:val="00223886"/>
    <w:rsid w:val="0023127C"/>
    <w:rsid w:val="0023390B"/>
    <w:rsid w:val="00234C0C"/>
    <w:rsid w:val="00242257"/>
    <w:rsid w:val="00244B29"/>
    <w:rsid w:val="002457FD"/>
    <w:rsid w:val="00245D61"/>
    <w:rsid w:val="00255176"/>
    <w:rsid w:val="0025624B"/>
    <w:rsid w:val="002569C6"/>
    <w:rsid w:val="00257EB5"/>
    <w:rsid w:val="0026186E"/>
    <w:rsid w:val="0026282E"/>
    <w:rsid w:val="00262AD5"/>
    <w:rsid w:val="00263E56"/>
    <w:rsid w:val="00263F2E"/>
    <w:rsid w:val="00265D0F"/>
    <w:rsid w:val="002674AA"/>
    <w:rsid w:val="00277B57"/>
    <w:rsid w:val="00283DD1"/>
    <w:rsid w:val="002857A1"/>
    <w:rsid w:val="002A10E1"/>
    <w:rsid w:val="002B38E3"/>
    <w:rsid w:val="002C03FA"/>
    <w:rsid w:val="002C0E5B"/>
    <w:rsid w:val="002C1C33"/>
    <w:rsid w:val="002C1F3A"/>
    <w:rsid w:val="002C2B66"/>
    <w:rsid w:val="002C2EB5"/>
    <w:rsid w:val="002C3B32"/>
    <w:rsid w:val="002C560F"/>
    <w:rsid w:val="002C7882"/>
    <w:rsid w:val="002D1A81"/>
    <w:rsid w:val="002D3AD4"/>
    <w:rsid w:val="002E1656"/>
    <w:rsid w:val="002F151D"/>
    <w:rsid w:val="002F21C3"/>
    <w:rsid w:val="002F38E3"/>
    <w:rsid w:val="003028A1"/>
    <w:rsid w:val="003041FE"/>
    <w:rsid w:val="00304B2A"/>
    <w:rsid w:val="00310C04"/>
    <w:rsid w:val="00310FD2"/>
    <w:rsid w:val="00321392"/>
    <w:rsid w:val="003247C8"/>
    <w:rsid w:val="00326D7B"/>
    <w:rsid w:val="00335CA7"/>
    <w:rsid w:val="00336C8C"/>
    <w:rsid w:val="0033744E"/>
    <w:rsid w:val="003416D7"/>
    <w:rsid w:val="00354669"/>
    <w:rsid w:val="0035594E"/>
    <w:rsid w:val="0035766B"/>
    <w:rsid w:val="0036082D"/>
    <w:rsid w:val="00361E42"/>
    <w:rsid w:val="00364596"/>
    <w:rsid w:val="00364C92"/>
    <w:rsid w:val="00370512"/>
    <w:rsid w:val="00373792"/>
    <w:rsid w:val="00377315"/>
    <w:rsid w:val="003848C8"/>
    <w:rsid w:val="00386D51"/>
    <w:rsid w:val="00387662"/>
    <w:rsid w:val="00387F20"/>
    <w:rsid w:val="00391894"/>
    <w:rsid w:val="00393D9E"/>
    <w:rsid w:val="003978F9"/>
    <w:rsid w:val="003A459A"/>
    <w:rsid w:val="003B05B8"/>
    <w:rsid w:val="003B0669"/>
    <w:rsid w:val="003B1A96"/>
    <w:rsid w:val="003B1D83"/>
    <w:rsid w:val="003B2093"/>
    <w:rsid w:val="003B470E"/>
    <w:rsid w:val="003B61E3"/>
    <w:rsid w:val="003C051D"/>
    <w:rsid w:val="003C2007"/>
    <w:rsid w:val="003C2B2B"/>
    <w:rsid w:val="003C3808"/>
    <w:rsid w:val="003C767D"/>
    <w:rsid w:val="003C7F7C"/>
    <w:rsid w:val="003D39EA"/>
    <w:rsid w:val="003E61E1"/>
    <w:rsid w:val="003F0514"/>
    <w:rsid w:val="003F072F"/>
    <w:rsid w:val="003F4A8F"/>
    <w:rsid w:val="0040364D"/>
    <w:rsid w:val="00410F73"/>
    <w:rsid w:val="00413124"/>
    <w:rsid w:val="0041360B"/>
    <w:rsid w:val="00413A60"/>
    <w:rsid w:val="00414E7B"/>
    <w:rsid w:val="00417103"/>
    <w:rsid w:val="00417A9E"/>
    <w:rsid w:val="00422E6B"/>
    <w:rsid w:val="004232DE"/>
    <w:rsid w:val="00423EE0"/>
    <w:rsid w:val="00434BBA"/>
    <w:rsid w:val="00443E51"/>
    <w:rsid w:val="00446C51"/>
    <w:rsid w:val="00450979"/>
    <w:rsid w:val="0045237A"/>
    <w:rsid w:val="00455A64"/>
    <w:rsid w:val="00456112"/>
    <w:rsid w:val="004577D0"/>
    <w:rsid w:val="0046119F"/>
    <w:rsid w:val="004627CB"/>
    <w:rsid w:val="0046346E"/>
    <w:rsid w:val="00463F15"/>
    <w:rsid w:val="00467277"/>
    <w:rsid w:val="00470F30"/>
    <w:rsid w:val="0047164B"/>
    <w:rsid w:val="004720B4"/>
    <w:rsid w:val="004824C4"/>
    <w:rsid w:val="0048346A"/>
    <w:rsid w:val="0048659B"/>
    <w:rsid w:val="00486D5F"/>
    <w:rsid w:val="00487BBE"/>
    <w:rsid w:val="00491020"/>
    <w:rsid w:val="00493673"/>
    <w:rsid w:val="00493CA1"/>
    <w:rsid w:val="00493CA3"/>
    <w:rsid w:val="00497DD4"/>
    <w:rsid w:val="004B317D"/>
    <w:rsid w:val="004B3992"/>
    <w:rsid w:val="004D061E"/>
    <w:rsid w:val="004E063F"/>
    <w:rsid w:val="004E1D5F"/>
    <w:rsid w:val="004F1399"/>
    <w:rsid w:val="004F2188"/>
    <w:rsid w:val="004F3464"/>
    <w:rsid w:val="004F593A"/>
    <w:rsid w:val="005029CB"/>
    <w:rsid w:val="00512B2E"/>
    <w:rsid w:val="0052017A"/>
    <w:rsid w:val="00521DCD"/>
    <w:rsid w:val="00521F0A"/>
    <w:rsid w:val="0052745E"/>
    <w:rsid w:val="00530ED6"/>
    <w:rsid w:val="00534BD1"/>
    <w:rsid w:val="005479FA"/>
    <w:rsid w:val="0055069B"/>
    <w:rsid w:val="00550BCA"/>
    <w:rsid w:val="00551FEA"/>
    <w:rsid w:val="00557015"/>
    <w:rsid w:val="005576F2"/>
    <w:rsid w:val="00581004"/>
    <w:rsid w:val="00581C04"/>
    <w:rsid w:val="005837F3"/>
    <w:rsid w:val="005862A2"/>
    <w:rsid w:val="00592AC1"/>
    <w:rsid w:val="005B1092"/>
    <w:rsid w:val="005B32FA"/>
    <w:rsid w:val="005B5E4A"/>
    <w:rsid w:val="005C0E3F"/>
    <w:rsid w:val="005C7994"/>
    <w:rsid w:val="005C7A9D"/>
    <w:rsid w:val="005D20C5"/>
    <w:rsid w:val="005E16AA"/>
    <w:rsid w:val="005E3117"/>
    <w:rsid w:val="005E32B7"/>
    <w:rsid w:val="005F2829"/>
    <w:rsid w:val="005F5641"/>
    <w:rsid w:val="005F6B61"/>
    <w:rsid w:val="005F7D79"/>
    <w:rsid w:val="0060088A"/>
    <w:rsid w:val="00604455"/>
    <w:rsid w:val="00610F0D"/>
    <w:rsid w:val="006118AC"/>
    <w:rsid w:val="006163B9"/>
    <w:rsid w:val="00616907"/>
    <w:rsid w:val="006219A4"/>
    <w:rsid w:val="006221F0"/>
    <w:rsid w:val="006307D7"/>
    <w:rsid w:val="00640AFF"/>
    <w:rsid w:val="00640EF5"/>
    <w:rsid w:val="00642136"/>
    <w:rsid w:val="00643863"/>
    <w:rsid w:val="00643C81"/>
    <w:rsid w:val="00647F7E"/>
    <w:rsid w:val="0066045F"/>
    <w:rsid w:val="006604FD"/>
    <w:rsid w:val="00666CA0"/>
    <w:rsid w:val="006779BF"/>
    <w:rsid w:val="006815BC"/>
    <w:rsid w:val="00681D67"/>
    <w:rsid w:val="00683D32"/>
    <w:rsid w:val="006861B2"/>
    <w:rsid w:val="0068680A"/>
    <w:rsid w:val="00692247"/>
    <w:rsid w:val="006A2134"/>
    <w:rsid w:val="006A4233"/>
    <w:rsid w:val="006A75F2"/>
    <w:rsid w:val="006B299F"/>
    <w:rsid w:val="006B61AB"/>
    <w:rsid w:val="006D378B"/>
    <w:rsid w:val="006D719E"/>
    <w:rsid w:val="006E26D5"/>
    <w:rsid w:val="006E2C12"/>
    <w:rsid w:val="006E3308"/>
    <w:rsid w:val="006E3999"/>
    <w:rsid w:val="006E39EE"/>
    <w:rsid w:val="006E52F6"/>
    <w:rsid w:val="006F17C8"/>
    <w:rsid w:val="006F2037"/>
    <w:rsid w:val="006F2858"/>
    <w:rsid w:val="006F2913"/>
    <w:rsid w:val="006F6623"/>
    <w:rsid w:val="006F6A75"/>
    <w:rsid w:val="00700C84"/>
    <w:rsid w:val="0070521A"/>
    <w:rsid w:val="007149F0"/>
    <w:rsid w:val="007154E6"/>
    <w:rsid w:val="00715B3F"/>
    <w:rsid w:val="00717645"/>
    <w:rsid w:val="00720F22"/>
    <w:rsid w:val="00722342"/>
    <w:rsid w:val="00733BA5"/>
    <w:rsid w:val="00736A3B"/>
    <w:rsid w:val="00741D18"/>
    <w:rsid w:val="00743D7C"/>
    <w:rsid w:val="007440BD"/>
    <w:rsid w:val="00744137"/>
    <w:rsid w:val="007447FE"/>
    <w:rsid w:val="00762053"/>
    <w:rsid w:val="00762672"/>
    <w:rsid w:val="00764C22"/>
    <w:rsid w:val="00767965"/>
    <w:rsid w:val="007742A7"/>
    <w:rsid w:val="00786D3D"/>
    <w:rsid w:val="007903AF"/>
    <w:rsid w:val="00792921"/>
    <w:rsid w:val="007A5DD8"/>
    <w:rsid w:val="007B3E4C"/>
    <w:rsid w:val="007B4111"/>
    <w:rsid w:val="007B4BDD"/>
    <w:rsid w:val="007B5E32"/>
    <w:rsid w:val="007B7C12"/>
    <w:rsid w:val="007C0F20"/>
    <w:rsid w:val="007C28D0"/>
    <w:rsid w:val="007C72F6"/>
    <w:rsid w:val="007C7E09"/>
    <w:rsid w:val="007D02F6"/>
    <w:rsid w:val="007E1434"/>
    <w:rsid w:val="007E166B"/>
    <w:rsid w:val="007F2A97"/>
    <w:rsid w:val="007F369C"/>
    <w:rsid w:val="007F60A5"/>
    <w:rsid w:val="0080665A"/>
    <w:rsid w:val="00811A96"/>
    <w:rsid w:val="0083038E"/>
    <w:rsid w:val="008349FA"/>
    <w:rsid w:val="008354A4"/>
    <w:rsid w:val="00841A02"/>
    <w:rsid w:val="00845A9E"/>
    <w:rsid w:val="00846B6F"/>
    <w:rsid w:val="00846C36"/>
    <w:rsid w:val="008477AF"/>
    <w:rsid w:val="008512B5"/>
    <w:rsid w:val="008512FA"/>
    <w:rsid w:val="00852964"/>
    <w:rsid w:val="0085548E"/>
    <w:rsid w:val="0086040F"/>
    <w:rsid w:val="008660CD"/>
    <w:rsid w:val="00866A21"/>
    <w:rsid w:val="00875C54"/>
    <w:rsid w:val="00887C3D"/>
    <w:rsid w:val="00887D3B"/>
    <w:rsid w:val="00890A71"/>
    <w:rsid w:val="00890FD4"/>
    <w:rsid w:val="00892E96"/>
    <w:rsid w:val="00893B48"/>
    <w:rsid w:val="008A4F5B"/>
    <w:rsid w:val="008B169F"/>
    <w:rsid w:val="008B4016"/>
    <w:rsid w:val="008B62F0"/>
    <w:rsid w:val="008B64CA"/>
    <w:rsid w:val="008C1EFC"/>
    <w:rsid w:val="008C7B93"/>
    <w:rsid w:val="008D199D"/>
    <w:rsid w:val="008D394F"/>
    <w:rsid w:val="008D5E83"/>
    <w:rsid w:val="008D6E77"/>
    <w:rsid w:val="008D78CC"/>
    <w:rsid w:val="008E0D2D"/>
    <w:rsid w:val="008E3549"/>
    <w:rsid w:val="008F1811"/>
    <w:rsid w:val="008F2C03"/>
    <w:rsid w:val="008F78FE"/>
    <w:rsid w:val="0090073C"/>
    <w:rsid w:val="00900E9A"/>
    <w:rsid w:val="00904189"/>
    <w:rsid w:val="009106F4"/>
    <w:rsid w:val="009273ED"/>
    <w:rsid w:val="00927ECB"/>
    <w:rsid w:val="00943AAE"/>
    <w:rsid w:val="00943FEE"/>
    <w:rsid w:val="00944C82"/>
    <w:rsid w:val="00947E7D"/>
    <w:rsid w:val="00950EF5"/>
    <w:rsid w:val="00950EF8"/>
    <w:rsid w:val="009527DC"/>
    <w:rsid w:val="00961FC8"/>
    <w:rsid w:val="00973277"/>
    <w:rsid w:val="0097431F"/>
    <w:rsid w:val="009764AC"/>
    <w:rsid w:val="00976785"/>
    <w:rsid w:val="00980C3D"/>
    <w:rsid w:val="00982841"/>
    <w:rsid w:val="00986B2E"/>
    <w:rsid w:val="00991D99"/>
    <w:rsid w:val="009944C8"/>
    <w:rsid w:val="00996B89"/>
    <w:rsid w:val="009A1B7A"/>
    <w:rsid w:val="009A74C9"/>
    <w:rsid w:val="009B3B0E"/>
    <w:rsid w:val="009B7F00"/>
    <w:rsid w:val="009D3115"/>
    <w:rsid w:val="009E0029"/>
    <w:rsid w:val="009E0CBF"/>
    <w:rsid w:val="009E2A15"/>
    <w:rsid w:val="009E2B63"/>
    <w:rsid w:val="00A21310"/>
    <w:rsid w:val="00A2141E"/>
    <w:rsid w:val="00A23E68"/>
    <w:rsid w:val="00A27E22"/>
    <w:rsid w:val="00A35C1F"/>
    <w:rsid w:val="00A40A24"/>
    <w:rsid w:val="00A506F1"/>
    <w:rsid w:val="00A604FF"/>
    <w:rsid w:val="00A7397B"/>
    <w:rsid w:val="00A7666A"/>
    <w:rsid w:val="00A76ECF"/>
    <w:rsid w:val="00A82D9D"/>
    <w:rsid w:val="00A8463D"/>
    <w:rsid w:val="00A848DE"/>
    <w:rsid w:val="00A850B0"/>
    <w:rsid w:val="00A92A4E"/>
    <w:rsid w:val="00A9411F"/>
    <w:rsid w:val="00A96D7D"/>
    <w:rsid w:val="00A97901"/>
    <w:rsid w:val="00AA2829"/>
    <w:rsid w:val="00AA5089"/>
    <w:rsid w:val="00AC1866"/>
    <w:rsid w:val="00AC22B5"/>
    <w:rsid w:val="00AC4873"/>
    <w:rsid w:val="00AC5661"/>
    <w:rsid w:val="00AC6025"/>
    <w:rsid w:val="00AC6648"/>
    <w:rsid w:val="00AC7C36"/>
    <w:rsid w:val="00AD582C"/>
    <w:rsid w:val="00AE26E7"/>
    <w:rsid w:val="00AE31E6"/>
    <w:rsid w:val="00AE4667"/>
    <w:rsid w:val="00AE4EF5"/>
    <w:rsid w:val="00AE5085"/>
    <w:rsid w:val="00AE5AAA"/>
    <w:rsid w:val="00AE7406"/>
    <w:rsid w:val="00AF1CCF"/>
    <w:rsid w:val="00AF7E05"/>
    <w:rsid w:val="00B22565"/>
    <w:rsid w:val="00B23F19"/>
    <w:rsid w:val="00B25A4D"/>
    <w:rsid w:val="00B2745B"/>
    <w:rsid w:val="00B30B57"/>
    <w:rsid w:val="00B3296E"/>
    <w:rsid w:val="00B44698"/>
    <w:rsid w:val="00B46C71"/>
    <w:rsid w:val="00B54725"/>
    <w:rsid w:val="00B56663"/>
    <w:rsid w:val="00B571A4"/>
    <w:rsid w:val="00B62180"/>
    <w:rsid w:val="00B62654"/>
    <w:rsid w:val="00B63CB1"/>
    <w:rsid w:val="00B76129"/>
    <w:rsid w:val="00B76C14"/>
    <w:rsid w:val="00B84DFA"/>
    <w:rsid w:val="00B85695"/>
    <w:rsid w:val="00B901E4"/>
    <w:rsid w:val="00B9354F"/>
    <w:rsid w:val="00B93F65"/>
    <w:rsid w:val="00BA0661"/>
    <w:rsid w:val="00BA27C5"/>
    <w:rsid w:val="00BA7F41"/>
    <w:rsid w:val="00BB0991"/>
    <w:rsid w:val="00BB385B"/>
    <w:rsid w:val="00BB3BA5"/>
    <w:rsid w:val="00BB469D"/>
    <w:rsid w:val="00BD33F8"/>
    <w:rsid w:val="00BE0103"/>
    <w:rsid w:val="00BE5750"/>
    <w:rsid w:val="00BE59CD"/>
    <w:rsid w:val="00BE5F32"/>
    <w:rsid w:val="00BF0D88"/>
    <w:rsid w:val="00BF18F0"/>
    <w:rsid w:val="00BF7839"/>
    <w:rsid w:val="00C001C1"/>
    <w:rsid w:val="00C03F30"/>
    <w:rsid w:val="00C0467A"/>
    <w:rsid w:val="00C06D6F"/>
    <w:rsid w:val="00C1220D"/>
    <w:rsid w:val="00C1442D"/>
    <w:rsid w:val="00C167FE"/>
    <w:rsid w:val="00C21D88"/>
    <w:rsid w:val="00C31863"/>
    <w:rsid w:val="00C32F16"/>
    <w:rsid w:val="00C369ED"/>
    <w:rsid w:val="00C37E65"/>
    <w:rsid w:val="00C40DE3"/>
    <w:rsid w:val="00C41057"/>
    <w:rsid w:val="00C444AD"/>
    <w:rsid w:val="00C4789A"/>
    <w:rsid w:val="00C47E57"/>
    <w:rsid w:val="00C53E27"/>
    <w:rsid w:val="00C544D9"/>
    <w:rsid w:val="00C6170D"/>
    <w:rsid w:val="00C6640A"/>
    <w:rsid w:val="00C720AA"/>
    <w:rsid w:val="00C752DF"/>
    <w:rsid w:val="00C8160F"/>
    <w:rsid w:val="00C82FE7"/>
    <w:rsid w:val="00C83248"/>
    <w:rsid w:val="00C85E36"/>
    <w:rsid w:val="00C95267"/>
    <w:rsid w:val="00C968EF"/>
    <w:rsid w:val="00CA0E20"/>
    <w:rsid w:val="00CA12CA"/>
    <w:rsid w:val="00CA2B6E"/>
    <w:rsid w:val="00CA7059"/>
    <w:rsid w:val="00CA7EA7"/>
    <w:rsid w:val="00CB1DBF"/>
    <w:rsid w:val="00CB2B2B"/>
    <w:rsid w:val="00CB3691"/>
    <w:rsid w:val="00CB5CD0"/>
    <w:rsid w:val="00CB5ED8"/>
    <w:rsid w:val="00CC7F7E"/>
    <w:rsid w:val="00CD29CD"/>
    <w:rsid w:val="00CD4E90"/>
    <w:rsid w:val="00CE3437"/>
    <w:rsid w:val="00CE5DED"/>
    <w:rsid w:val="00CE6168"/>
    <w:rsid w:val="00CE6A01"/>
    <w:rsid w:val="00CF091D"/>
    <w:rsid w:val="00CF1823"/>
    <w:rsid w:val="00CF56A4"/>
    <w:rsid w:val="00D02BEB"/>
    <w:rsid w:val="00D14CCC"/>
    <w:rsid w:val="00D26000"/>
    <w:rsid w:val="00D30980"/>
    <w:rsid w:val="00D3681B"/>
    <w:rsid w:val="00D415A7"/>
    <w:rsid w:val="00D4769F"/>
    <w:rsid w:val="00D5143B"/>
    <w:rsid w:val="00D53CAC"/>
    <w:rsid w:val="00D56600"/>
    <w:rsid w:val="00D62834"/>
    <w:rsid w:val="00D63798"/>
    <w:rsid w:val="00D679DA"/>
    <w:rsid w:val="00D71210"/>
    <w:rsid w:val="00D73D1A"/>
    <w:rsid w:val="00D77CE5"/>
    <w:rsid w:val="00D811C6"/>
    <w:rsid w:val="00D82698"/>
    <w:rsid w:val="00D91341"/>
    <w:rsid w:val="00D913BC"/>
    <w:rsid w:val="00D91991"/>
    <w:rsid w:val="00DA4683"/>
    <w:rsid w:val="00DA665F"/>
    <w:rsid w:val="00DB15A0"/>
    <w:rsid w:val="00DB2161"/>
    <w:rsid w:val="00DB3134"/>
    <w:rsid w:val="00DC099C"/>
    <w:rsid w:val="00DC25FE"/>
    <w:rsid w:val="00DC582B"/>
    <w:rsid w:val="00DD186A"/>
    <w:rsid w:val="00DD4916"/>
    <w:rsid w:val="00DD74FB"/>
    <w:rsid w:val="00DE4C02"/>
    <w:rsid w:val="00DF1A1F"/>
    <w:rsid w:val="00DF39F9"/>
    <w:rsid w:val="00DF6109"/>
    <w:rsid w:val="00E0444A"/>
    <w:rsid w:val="00E06994"/>
    <w:rsid w:val="00E06CE9"/>
    <w:rsid w:val="00E06E7F"/>
    <w:rsid w:val="00E14349"/>
    <w:rsid w:val="00E146A9"/>
    <w:rsid w:val="00E15A25"/>
    <w:rsid w:val="00E16B03"/>
    <w:rsid w:val="00E177B4"/>
    <w:rsid w:val="00E21054"/>
    <w:rsid w:val="00E31B4E"/>
    <w:rsid w:val="00E3243D"/>
    <w:rsid w:val="00E33F6A"/>
    <w:rsid w:val="00E3510B"/>
    <w:rsid w:val="00E352D7"/>
    <w:rsid w:val="00E379EF"/>
    <w:rsid w:val="00E37C9C"/>
    <w:rsid w:val="00E44B06"/>
    <w:rsid w:val="00E45703"/>
    <w:rsid w:val="00E50D55"/>
    <w:rsid w:val="00E54141"/>
    <w:rsid w:val="00E5591F"/>
    <w:rsid w:val="00E57B29"/>
    <w:rsid w:val="00E64B9D"/>
    <w:rsid w:val="00E7292A"/>
    <w:rsid w:val="00E747D7"/>
    <w:rsid w:val="00E77B60"/>
    <w:rsid w:val="00E821E4"/>
    <w:rsid w:val="00E8388C"/>
    <w:rsid w:val="00E869D5"/>
    <w:rsid w:val="00E87EEB"/>
    <w:rsid w:val="00E926ED"/>
    <w:rsid w:val="00EA02B6"/>
    <w:rsid w:val="00EA0C83"/>
    <w:rsid w:val="00EA434C"/>
    <w:rsid w:val="00EA4354"/>
    <w:rsid w:val="00EA6C25"/>
    <w:rsid w:val="00EB47D0"/>
    <w:rsid w:val="00EC6DFC"/>
    <w:rsid w:val="00ED0060"/>
    <w:rsid w:val="00ED5A62"/>
    <w:rsid w:val="00EE3FB3"/>
    <w:rsid w:val="00EF342A"/>
    <w:rsid w:val="00EF4A46"/>
    <w:rsid w:val="00F044D4"/>
    <w:rsid w:val="00F130D4"/>
    <w:rsid w:val="00F1480F"/>
    <w:rsid w:val="00F15767"/>
    <w:rsid w:val="00F1756C"/>
    <w:rsid w:val="00F179CB"/>
    <w:rsid w:val="00F2166D"/>
    <w:rsid w:val="00F21DFD"/>
    <w:rsid w:val="00F222C7"/>
    <w:rsid w:val="00F26A14"/>
    <w:rsid w:val="00F26DE9"/>
    <w:rsid w:val="00F27E39"/>
    <w:rsid w:val="00F30382"/>
    <w:rsid w:val="00F36469"/>
    <w:rsid w:val="00F5320A"/>
    <w:rsid w:val="00F5511E"/>
    <w:rsid w:val="00F55769"/>
    <w:rsid w:val="00F66610"/>
    <w:rsid w:val="00F67125"/>
    <w:rsid w:val="00F70734"/>
    <w:rsid w:val="00F75937"/>
    <w:rsid w:val="00F80137"/>
    <w:rsid w:val="00F852BA"/>
    <w:rsid w:val="00F85354"/>
    <w:rsid w:val="00F9057E"/>
    <w:rsid w:val="00F9225A"/>
    <w:rsid w:val="00F947A6"/>
    <w:rsid w:val="00FA18EF"/>
    <w:rsid w:val="00FA2B15"/>
    <w:rsid w:val="00FA31CD"/>
    <w:rsid w:val="00FB032D"/>
    <w:rsid w:val="00FB6AA5"/>
    <w:rsid w:val="00FC0E54"/>
    <w:rsid w:val="00FC2673"/>
    <w:rsid w:val="00FC51B7"/>
    <w:rsid w:val="00FD0361"/>
    <w:rsid w:val="00FD0FA4"/>
    <w:rsid w:val="00FE1FAA"/>
    <w:rsid w:val="00FE43DE"/>
    <w:rsid w:val="00FE5091"/>
    <w:rsid w:val="00FF02F6"/>
    <w:rsid w:val="00FF0992"/>
    <w:rsid w:val="00FF1A25"/>
    <w:rsid w:val="00FF2E3B"/>
    <w:rsid w:val="00FF353F"/>
    <w:rsid w:val="00FF3F33"/>
    <w:rsid w:val="55C1B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B9B5C"/>
  <w15:chartTrackingRefBased/>
  <w15:docId w15:val="{16B46DA4-E114-4D5C-8775-5343A1CA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4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4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4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4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4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4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4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4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4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4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CCC"/>
    <w:rPr>
      <w:rFonts w:eastAsiaTheme="majorEastAsia" w:cstheme="majorBidi"/>
      <w:color w:val="272727" w:themeColor="text1" w:themeTint="D8"/>
    </w:rPr>
  </w:style>
  <w:style w:type="paragraph" w:styleId="Title">
    <w:name w:val="Title"/>
    <w:basedOn w:val="Normal"/>
    <w:next w:val="Normal"/>
    <w:link w:val="TitleChar"/>
    <w:uiPriority w:val="10"/>
    <w:qFormat/>
    <w:rsid w:val="00D14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CCC"/>
    <w:pPr>
      <w:spacing w:before="160"/>
      <w:jc w:val="center"/>
    </w:pPr>
    <w:rPr>
      <w:i/>
      <w:iCs/>
      <w:color w:val="404040" w:themeColor="text1" w:themeTint="BF"/>
    </w:rPr>
  </w:style>
  <w:style w:type="character" w:customStyle="1" w:styleId="QuoteChar">
    <w:name w:val="Quote Char"/>
    <w:basedOn w:val="DefaultParagraphFont"/>
    <w:link w:val="Quote"/>
    <w:uiPriority w:val="29"/>
    <w:rsid w:val="00D14CCC"/>
    <w:rPr>
      <w:i/>
      <w:iCs/>
      <w:color w:val="404040" w:themeColor="text1" w:themeTint="BF"/>
    </w:rPr>
  </w:style>
  <w:style w:type="paragraph" w:styleId="ListParagraph">
    <w:name w:val="List Paragraph"/>
    <w:aliases w:val="Recommendation,dot point 1,Bullet List,Bullet list,Bulletr List Paragraph,FooterText,L,List Paragraph1,List Paragraph11,List Paragraph2,List Paragraph21,Listeafsnit1,Paragraphe de liste1,Parágrafo da Lista1,Párrafo de lista1,numbered"/>
    <w:basedOn w:val="Normal"/>
    <w:link w:val="ListParagraphChar"/>
    <w:uiPriority w:val="34"/>
    <w:qFormat/>
    <w:rsid w:val="00D14CCC"/>
    <w:pPr>
      <w:ind w:left="720"/>
      <w:contextualSpacing/>
    </w:pPr>
  </w:style>
  <w:style w:type="character" w:styleId="IntenseEmphasis">
    <w:name w:val="Intense Emphasis"/>
    <w:basedOn w:val="DefaultParagraphFont"/>
    <w:uiPriority w:val="21"/>
    <w:qFormat/>
    <w:rsid w:val="00D14CCC"/>
    <w:rPr>
      <w:i/>
      <w:iCs/>
      <w:color w:val="0F4761" w:themeColor="accent1" w:themeShade="BF"/>
    </w:rPr>
  </w:style>
  <w:style w:type="paragraph" w:styleId="IntenseQuote">
    <w:name w:val="Intense Quote"/>
    <w:basedOn w:val="Normal"/>
    <w:next w:val="Normal"/>
    <w:link w:val="IntenseQuoteChar"/>
    <w:uiPriority w:val="30"/>
    <w:qFormat/>
    <w:rsid w:val="00D14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4CCC"/>
    <w:rPr>
      <w:i/>
      <w:iCs/>
      <w:color w:val="0F4761" w:themeColor="accent1" w:themeShade="BF"/>
    </w:rPr>
  </w:style>
  <w:style w:type="character" w:styleId="IntenseReference">
    <w:name w:val="Intense Reference"/>
    <w:basedOn w:val="DefaultParagraphFont"/>
    <w:uiPriority w:val="32"/>
    <w:qFormat/>
    <w:rsid w:val="00D14CCC"/>
    <w:rPr>
      <w:b/>
      <w:bCs/>
      <w:smallCaps/>
      <w:color w:val="0F4761" w:themeColor="accent1" w:themeShade="BF"/>
      <w:spacing w:val="5"/>
    </w:rPr>
  </w:style>
  <w:style w:type="character" w:styleId="Hyperlink">
    <w:name w:val="Hyperlink"/>
    <w:basedOn w:val="DefaultParagraphFont"/>
    <w:uiPriority w:val="99"/>
    <w:unhideWhenUsed/>
    <w:rsid w:val="00D14CCC"/>
    <w:rPr>
      <w:color w:val="467886" w:themeColor="hyperlink"/>
      <w:u w:val="single"/>
    </w:rPr>
  </w:style>
  <w:style w:type="character" w:styleId="UnresolvedMention">
    <w:name w:val="Unresolved Mention"/>
    <w:basedOn w:val="DefaultParagraphFont"/>
    <w:uiPriority w:val="99"/>
    <w:semiHidden/>
    <w:unhideWhenUsed/>
    <w:rsid w:val="00D14CCC"/>
    <w:rPr>
      <w:color w:val="605E5C"/>
      <w:shd w:val="clear" w:color="auto" w:fill="E1DFDD"/>
    </w:rPr>
  </w:style>
  <w:style w:type="paragraph" w:styleId="FootnoteText">
    <w:name w:val="footnote text"/>
    <w:basedOn w:val="Normal"/>
    <w:link w:val="FootnoteTextChar"/>
    <w:uiPriority w:val="99"/>
    <w:semiHidden/>
    <w:unhideWhenUsed/>
    <w:rsid w:val="008C1EFC"/>
    <w:pPr>
      <w:spacing w:after="0" w:line="240" w:lineRule="auto"/>
    </w:pPr>
    <w:rPr>
      <w:rFonts w:ascii="Arial" w:hAnsi="Arial" w:cs="Arial"/>
      <w:kern w:val="0"/>
      <w:sz w:val="20"/>
      <w:szCs w:val="20"/>
      <w:lang w:val="en-GB"/>
      <w14:ligatures w14:val="none"/>
    </w:rPr>
  </w:style>
  <w:style w:type="character" w:customStyle="1" w:styleId="FootnoteTextChar">
    <w:name w:val="Footnote Text Char"/>
    <w:basedOn w:val="DefaultParagraphFont"/>
    <w:link w:val="FootnoteText"/>
    <w:uiPriority w:val="99"/>
    <w:semiHidden/>
    <w:rsid w:val="008C1EFC"/>
    <w:rPr>
      <w:rFonts w:ascii="Arial" w:hAnsi="Arial" w:cs="Arial"/>
      <w:kern w:val="0"/>
      <w:sz w:val="20"/>
      <w:szCs w:val="20"/>
      <w:lang w:val="en-GB"/>
      <w14:ligatures w14:val="none"/>
    </w:rPr>
  </w:style>
  <w:style w:type="character" w:styleId="FootnoteReference">
    <w:name w:val="footnote reference"/>
    <w:basedOn w:val="DefaultParagraphFont"/>
    <w:uiPriority w:val="99"/>
    <w:semiHidden/>
    <w:unhideWhenUsed/>
    <w:rsid w:val="008C1EFC"/>
    <w:rPr>
      <w:vertAlign w:val="superscript"/>
    </w:rPr>
  </w:style>
  <w:style w:type="character" w:customStyle="1" w:styleId="ListParagraphChar">
    <w:name w:val="List Paragraph Char"/>
    <w:aliases w:val="Recommendation Char,dot point 1 Char,Bullet List Char,Bullet list Char,Bulletr List Paragraph Char,FooterText Char,L Char,List Paragraph1 Char,List Paragraph11 Char,List Paragraph2 Char,List Paragraph21 Char,Listeafsnit1 Char"/>
    <w:basedOn w:val="DefaultParagraphFont"/>
    <w:link w:val="ListParagraph"/>
    <w:uiPriority w:val="34"/>
    <w:qFormat/>
    <w:locked/>
    <w:rsid w:val="00C8160F"/>
  </w:style>
  <w:style w:type="paragraph" w:styleId="Header">
    <w:name w:val="header"/>
    <w:basedOn w:val="Normal"/>
    <w:link w:val="HeaderChar"/>
    <w:uiPriority w:val="99"/>
    <w:unhideWhenUsed/>
    <w:rsid w:val="00841A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A02"/>
  </w:style>
  <w:style w:type="paragraph" w:styleId="Footer">
    <w:name w:val="footer"/>
    <w:basedOn w:val="Normal"/>
    <w:link w:val="FooterChar"/>
    <w:uiPriority w:val="99"/>
    <w:unhideWhenUsed/>
    <w:rsid w:val="00841A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1A02"/>
  </w:style>
  <w:style w:type="paragraph" w:styleId="Revision">
    <w:name w:val="Revision"/>
    <w:hidden/>
    <w:uiPriority w:val="99"/>
    <w:semiHidden/>
    <w:rsid w:val="00C41057"/>
    <w:pPr>
      <w:spacing w:after="0" w:line="240" w:lineRule="auto"/>
    </w:pPr>
  </w:style>
  <w:style w:type="character" w:styleId="CommentReference">
    <w:name w:val="annotation reference"/>
    <w:basedOn w:val="DefaultParagraphFont"/>
    <w:uiPriority w:val="99"/>
    <w:semiHidden/>
    <w:unhideWhenUsed/>
    <w:rsid w:val="002F21C3"/>
    <w:rPr>
      <w:sz w:val="16"/>
      <w:szCs w:val="16"/>
    </w:rPr>
  </w:style>
  <w:style w:type="paragraph" w:styleId="CommentText">
    <w:name w:val="annotation text"/>
    <w:basedOn w:val="Normal"/>
    <w:link w:val="CommentTextChar"/>
    <w:uiPriority w:val="99"/>
    <w:unhideWhenUsed/>
    <w:rsid w:val="002F21C3"/>
    <w:pPr>
      <w:spacing w:line="240" w:lineRule="auto"/>
    </w:pPr>
    <w:rPr>
      <w:sz w:val="20"/>
      <w:szCs w:val="20"/>
    </w:rPr>
  </w:style>
  <w:style w:type="character" w:customStyle="1" w:styleId="CommentTextChar">
    <w:name w:val="Comment Text Char"/>
    <w:basedOn w:val="DefaultParagraphFont"/>
    <w:link w:val="CommentText"/>
    <w:uiPriority w:val="99"/>
    <w:rsid w:val="002F21C3"/>
    <w:rPr>
      <w:sz w:val="20"/>
      <w:szCs w:val="20"/>
    </w:rPr>
  </w:style>
  <w:style w:type="paragraph" w:styleId="CommentSubject">
    <w:name w:val="annotation subject"/>
    <w:basedOn w:val="CommentText"/>
    <w:next w:val="CommentText"/>
    <w:link w:val="CommentSubjectChar"/>
    <w:uiPriority w:val="99"/>
    <w:semiHidden/>
    <w:unhideWhenUsed/>
    <w:rsid w:val="002F21C3"/>
    <w:rPr>
      <w:b/>
      <w:bCs/>
    </w:rPr>
  </w:style>
  <w:style w:type="character" w:customStyle="1" w:styleId="CommentSubjectChar">
    <w:name w:val="Comment Subject Char"/>
    <w:basedOn w:val="CommentTextChar"/>
    <w:link w:val="CommentSubject"/>
    <w:uiPriority w:val="99"/>
    <w:semiHidden/>
    <w:rsid w:val="002F21C3"/>
    <w:rPr>
      <w:b/>
      <w:bCs/>
      <w:sz w:val="20"/>
      <w:szCs w:val="20"/>
    </w:rPr>
  </w:style>
  <w:style w:type="paragraph" w:styleId="BodyText">
    <w:name w:val="Body Text"/>
    <w:basedOn w:val="Normal"/>
    <w:link w:val="BodyTextChar"/>
    <w:uiPriority w:val="1"/>
    <w:qFormat/>
    <w:rsid w:val="00845A9E"/>
    <w:pPr>
      <w:widowControl w:val="0"/>
      <w:spacing w:before="73" w:after="0" w:line="240" w:lineRule="auto"/>
      <w:ind w:left="350"/>
    </w:pPr>
    <w:rPr>
      <w:rFonts w:ascii="Arial" w:eastAsia="Arial" w:hAnsi="Arial"/>
      <w:kern w:val="0"/>
      <w:lang w:val="en-US"/>
      <w14:ligatures w14:val="none"/>
    </w:rPr>
  </w:style>
  <w:style w:type="character" w:customStyle="1" w:styleId="BodyTextChar">
    <w:name w:val="Body Text Char"/>
    <w:basedOn w:val="DefaultParagraphFont"/>
    <w:link w:val="BodyText"/>
    <w:uiPriority w:val="1"/>
    <w:rsid w:val="00845A9E"/>
    <w:rPr>
      <w:rFonts w:ascii="Arial" w:eastAsia="Arial" w:hAnsi="Arial"/>
      <w:kern w:val="0"/>
      <w:lang w:val="en-US"/>
      <w14:ligatures w14:val="none"/>
    </w:rPr>
  </w:style>
  <w:style w:type="table" w:styleId="TableGrid">
    <w:name w:val="Table Grid"/>
    <w:basedOn w:val="TableNormal"/>
    <w:uiPriority w:val="39"/>
    <w:rsid w:val="008D3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8477A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477AF"/>
    <w:rPr>
      <w:sz w:val="20"/>
      <w:szCs w:val="20"/>
    </w:rPr>
  </w:style>
  <w:style w:type="character" w:styleId="EndnoteReference">
    <w:name w:val="endnote reference"/>
    <w:basedOn w:val="DefaultParagraphFont"/>
    <w:uiPriority w:val="99"/>
    <w:semiHidden/>
    <w:unhideWhenUsed/>
    <w:rsid w:val="008477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www.servicesaustralia.gov.au/how-much-age-pension-you-can-get?context=22526" TargetMode="External"/><Relationship Id="rId1" Type="http://schemas.openxmlformats.org/officeDocument/2006/relationships/hyperlink" Target="http://www.health.gov.au/sites/default/files/documents/2019/09/national-strategic-action-plan-for-macular-diseas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F91D7430B8348AFABAADAD80172F1" ma:contentTypeVersion="15" ma:contentTypeDescription="Create a new document." ma:contentTypeScope="" ma:versionID="727bbe63ebb60a957e305c8a87786b5f">
  <xsd:schema xmlns:xsd="http://www.w3.org/2001/XMLSchema" xmlns:xs="http://www.w3.org/2001/XMLSchema" xmlns:p="http://schemas.microsoft.com/office/2006/metadata/properties" xmlns:ns2="1b0e58a8-220c-49df-9fd4-247bb4803e51" xmlns:ns3="08081cad-6a7f-4dd2-b326-45d21b91ad74" targetNamespace="http://schemas.microsoft.com/office/2006/metadata/properties" ma:root="true" ma:fieldsID="91bc3c80436d385d07e537050c80b716" ns2:_="" ns3:_="">
    <xsd:import namespace="1b0e58a8-220c-49df-9fd4-247bb4803e51"/>
    <xsd:import namespace="08081cad-6a7f-4dd2-b326-45d21b91a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e58a8-220c-49df-9fd4-247bb4803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e55b-1b25-4224-a3b9-bcfc98126296"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81cad-6a7f-4dd2-b326-45d21b91ad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d8a13a6-78e0-4c09-9bad-179808441344}" ma:internalName="TaxCatchAll" ma:showField="CatchAllData" ma:web="08081cad-6a7f-4dd2-b326-45d21b91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8081cad-6a7f-4dd2-b326-45d21b91ad74" xsi:nil="true"/>
    <lcf76f155ced4ddcb4097134ff3c332f xmlns="1b0e58a8-220c-49df-9fd4-247bb4803e5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B76C6-54C5-46EE-9B3E-0280E0502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e58a8-220c-49df-9fd4-247bb4803e51"/>
    <ds:schemaRef ds:uri="08081cad-6a7f-4dd2-b326-45d21b91a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29427-6FF9-46D4-ABF4-F5C1EDE3A0B1}">
  <ds:schemaRefs>
    <ds:schemaRef ds:uri="http://schemas.openxmlformats.org/officeDocument/2006/bibliography"/>
  </ds:schemaRefs>
</ds:datastoreItem>
</file>

<file path=customXml/itemProps3.xml><?xml version="1.0" encoding="utf-8"?>
<ds:datastoreItem xmlns:ds="http://schemas.openxmlformats.org/officeDocument/2006/customXml" ds:itemID="{55709A7A-69D9-46A3-8FE9-9A0D83896158}">
  <ds:schemaRefs>
    <ds:schemaRef ds:uri="http://purl.org/dc/terms/"/>
    <ds:schemaRef ds:uri="http://schemas.microsoft.com/office/2006/documentManagement/types"/>
    <ds:schemaRef ds:uri="1b0e58a8-220c-49df-9fd4-247bb4803e51"/>
    <ds:schemaRef ds:uri="http://purl.org/dc/elements/1.1/"/>
    <ds:schemaRef ds:uri="08081cad-6a7f-4dd2-b326-45d21b91ad74"/>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11B7173-01CC-49BA-886D-CCC1DFAEF3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991</Words>
  <Characters>5253</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Links>
    <vt:vector size="18" baseType="variant">
      <vt:variant>
        <vt:i4>6881384</vt:i4>
      </vt:variant>
      <vt:variant>
        <vt:i4>6</vt:i4>
      </vt:variant>
      <vt:variant>
        <vt:i4>0</vt:i4>
      </vt:variant>
      <vt:variant>
        <vt:i4>5</vt:i4>
      </vt:variant>
      <vt:variant>
        <vt:lpwstr>http://www.servicesaustralia.gov.au/how-much-age-pension-you-can-get?context=22526</vt:lpwstr>
      </vt:variant>
      <vt:variant>
        <vt:lpwstr/>
      </vt:variant>
      <vt:variant>
        <vt:i4>5636100</vt:i4>
      </vt:variant>
      <vt:variant>
        <vt:i4>3</vt:i4>
      </vt:variant>
      <vt:variant>
        <vt:i4>0</vt:i4>
      </vt:variant>
      <vt:variant>
        <vt:i4>5</vt:i4>
      </vt:variant>
      <vt:variant>
        <vt:lpwstr>https://www.vision2020australia.org.au/resources/clear-focus-the-economic-impact-of-vision-loss-in-australia-in-2009/</vt:lpwstr>
      </vt:variant>
      <vt:variant>
        <vt:lpwstr/>
      </vt:variant>
      <vt:variant>
        <vt:i4>327779</vt:i4>
      </vt:variant>
      <vt:variant>
        <vt:i4>0</vt:i4>
      </vt:variant>
      <vt:variant>
        <vt:i4>0</vt:i4>
      </vt:variant>
      <vt:variant>
        <vt:i4>5</vt:i4>
      </vt:variant>
      <vt:variant>
        <vt:lpwstr>http://www.health.gov.au/sites/default/files/documents/2019/09/national-strategic-action-plan-for-macular-disease_1.pdf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Kathy Chapman</dc:creator>
  <cp:keywords/>
  <dc:description/>
  <cp:lastModifiedBy>Carol Kilkenny</cp:lastModifiedBy>
  <cp:revision>2</cp:revision>
  <cp:lastPrinted>2025-11-28T00:48:00Z</cp:lastPrinted>
  <dcterms:created xsi:type="dcterms:W3CDTF">2025-12-01T03:53:00Z</dcterms:created>
  <dcterms:modified xsi:type="dcterms:W3CDTF">2025-12-01T03:53:00Z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0x010100678F91D7430B8348AFABAADAD80172F1</vt:lpwstr>
  </property>
  <property fmtid="{D5CDD505-2E9C-101B-9397-08002B2CF9AE}" pid="3" name="MediaServiceImageTags">
    <vt:lpwstr/>
  </property>
  <property fmtid="{D5CDD505-2E9C-101B-9397-08002B2CF9AE}" pid="4" name="docLang">
    <vt:lpwstr>en</vt:lpwstr>
  </property>
</Properties>
</file>